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A0FD3" w14:textId="23A272F4" w:rsidR="00BF41A2" w:rsidRPr="00BF41A2" w:rsidRDefault="00BF41A2" w:rsidP="00BF41A2">
      <w:pPr>
        <w:spacing w:line="480" w:lineRule="exact"/>
        <w:jc w:val="center"/>
        <w:rPr>
          <w:rFonts w:ascii="UD デジタル 教科書体 NP-R" w:eastAsia="UD デジタル 教科書体 NP-R" w:hint="eastAsia"/>
        </w:rPr>
      </w:pPr>
      <w:r w:rsidRPr="00BF41A2">
        <w:rPr>
          <w:rFonts w:ascii="ＭＳ ゴシック" w:eastAsia="ＭＳ ゴシック" w:hAnsi="ＭＳ ゴシック" w:hint="eastAsia"/>
          <w:b/>
          <w:bCs/>
          <w:sz w:val="28"/>
          <w:szCs w:val="32"/>
        </w:rPr>
        <w:t>部活動に係る活動方針</w:t>
      </w:r>
      <w:r w:rsidRPr="00BF41A2">
        <w:rPr>
          <w:rFonts w:ascii="UD デジタル 教科書体 NP-R" w:eastAsia="UD デジタル 教科書体 NP-R" w:hint="eastAsia"/>
        </w:rPr>
        <w:t>（令和</w:t>
      </w:r>
      <w:r w:rsidRPr="00BF41A2">
        <w:rPr>
          <w:rFonts w:ascii="UD デジタル 教科書体 NP-R" w:eastAsia="UD デジタル 教科書体 NP-R" w:hint="eastAsia"/>
        </w:rPr>
        <w:t>６</w:t>
      </w:r>
      <w:r w:rsidRPr="00BF41A2">
        <w:rPr>
          <w:rFonts w:ascii="UD デジタル 教科書体 NP-R" w:eastAsia="UD デジタル 教科書体 NP-R" w:hint="eastAsia"/>
        </w:rPr>
        <w:t>年度）</w:t>
      </w:r>
    </w:p>
    <w:p w14:paraId="7250DFB1" w14:textId="15811AC3" w:rsidR="00BF41A2" w:rsidRDefault="00BF41A2" w:rsidP="00252903">
      <w:pPr>
        <w:spacing w:line="300" w:lineRule="exact"/>
        <w:jc w:val="right"/>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八戸市立江陽中学校</w:t>
      </w:r>
    </w:p>
    <w:p w14:paraId="14EC61C4" w14:textId="77777777" w:rsidR="00252903" w:rsidRPr="00BF41A2" w:rsidRDefault="00252903" w:rsidP="00252903">
      <w:pPr>
        <w:spacing w:line="300" w:lineRule="exact"/>
        <w:ind w:right="892"/>
        <w:rPr>
          <w:rFonts w:ascii="UD デジタル 教科書体 NP-R" w:eastAsia="UD デジタル 教科書体 NP-R" w:hint="eastAsia"/>
          <w:sz w:val="24"/>
          <w:szCs w:val="28"/>
        </w:rPr>
      </w:pPr>
    </w:p>
    <w:p w14:paraId="60EC39DE" w14:textId="77777777" w:rsidR="00BF41A2" w:rsidRPr="00BF41A2" w:rsidRDefault="00BF41A2" w:rsidP="00252903">
      <w:pPr>
        <w:spacing w:line="280" w:lineRule="exact"/>
        <w:rPr>
          <w:rFonts w:ascii="ＭＳ ゴシック" w:eastAsia="ＭＳ ゴシック" w:hAnsi="ＭＳ ゴシック" w:hint="eastAsia"/>
          <w:sz w:val="24"/>
          <w:szCs w:val="28"/>
        </w:rPr>
      </w:pPr>
      <w:r w:rsidRPr="00BF41A2">
        <w:rPr>
          <w:rFonts w:ascii="UD デジタル 教科書体 NP-R" w:eastAsia="UD デジタル 教科書体 NP-R" w:hint="eastAsia"/>
          <w:sz w:val="24"/>
          <w:szCs w:val="28"/>
        </w:rPr>
        <w:t xml:space="preserve"> </w:t>
      </w:r>
      <w:r w:rsidRPr="00BF41A2">
        <w:rPr>
          <w:rFonts w:ascii="ＭＳ ゴシック" w:eastAsia="ＭＳ ゴシック" w:hAnsi="ＭＳ ゴシック" w:hint="eastAsia"/>
          <w:sz w:val="24"/>
          <w:szCs w:val="28"/>
        </w:rPr>
        <w:t>１．部活動の目的</w:t>
      </w:r>
    </w:p>
    <w:p w14:paraId="031AFA8D" w14:textId="77777777" w:rsidR="00BF41A2" w:rsidRDefault="00BF41A2" w:rsidP="00252903">
      <w:pPr>
        <w:spacing w:line="280" w:lineRule="exact"/>
        <w:ind w:firstLineChars="250" w:firstLine="557"/>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部活動は、生徒の自主的・自発的な参加により行われるものであり、スポーツや文化、科学 </w:t>
      </w:r>
    </w:p>
    <w:p w14:paraId="59A4B57D" w14:textId="77777777" w:rsidR="00BF41A2" w:rsidRDefault="00BF41A2" w:rsidP="00252903">
      <w:pPr>
        <w:spacing w:line="280" w:lineRule="exact"/>
        <w:ind w:firstLineChars="150" w:firstLine="334"/>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等に親しませ、学習意欲の向上や責任感、連帯感の涵養等、学校教育が目指す資質・能力の育 </w:t>
      </w:r>
    </w:p>
    <w:p w14:paraId="2F6986DA" w14:textId="77777777" w:rsidR="00BF41A2" w:rsidRDefault="00BF41A2" w:rsidP="00252903">
      <w:pPr>
        <w:spacing w:line="280" w:lineRule="exact"/>
        <w:ind w:firstLineChars="150" w:firstLine="334"/>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成に資するものとして、学校教育の一環として行われるものである。 本校においては、部活</w:t>
      </w:r>
    </w:p>
    <w:p w14:paraId="545D9D23" w14:textId="77777777" w:rsidR="00BF41A2" w:rsidRDefault="00BF41A2" w:rsidP="00252903">
      <w:pPr>
        <w:spacing w:line="280" w:lineRule="exact"/>
        <w:ind w:firstLineChars="150" w:firstLine="334"/>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動を通して、技能や知識の習得の他、生涯にわたってスポーツや芸術 ・文化に親しもうとす</w:t>
      </w:r>
    </w:p>
    <w:p w14:paraId="1CEA9F0E" w14:textId="77777777" w:rsidR="00BF41A2" w:rsidRDefault="00BF41A2" w:rsidP="00252903">
      <w:pPr>
        <w:spacing w:line="280" w:lineRule="exact"/>
        <w:ind w:firstLineChars="150" w:firstLine="334"/>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る態度を養うとともに、心身の健康の増進、好ましい人間関係の形成や 社会性等の育成を図</w:t>
      </w:r>
    </w:p>
    <w:p w14:paraId="77F8A088" w14:textId="77777777" w:rsidR="00BF41A2" w:rsidRDefault="00BF41A2" w:rsidP="00252903">
      <w:pPr>
        <w:spacing w:line="280" w:lineRule="exact"/>
        <w:ind w:firstLineChars="150" w:firstLine="334"/>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る。</w:t>
      </w:r>
    </w:p>
    <w:p w14:paraId="0BEEA4C3" w14:textId="77777777" w:rsidR="00BF41A2" w:rsidRDefault="00BF41A2" w:rsidP="00252903">
      <w:pPr>
        <w:spacing w:line="280" w:lineRule="exact"/>
        <w:rPr>
          <w:rFonts w:ascii="UD デジタル 教科書体 NP-R" w:eastAsia="UD デジタル 教科書体 NP-R"/>
          <w:sz w:val="24"/>
          <w:szCs w:val="28"/>
        </w:rPr>
      </w:pPr>
    </w:p>
    <w:p w14:paraId="44712BA8" w14:textId="77777777" w:rsidR="00BF41A2" w:rsidRDefault="00BF41A2" w:rsidP="00252903">
      <w:pPr>
        <w:spacing w:line="280" w:lineRule="exact"/>
        <w:rPr>
          <w:rFonts w:ascii="ＭＳ ゴシック" w:eastAsia="ＭＳ ゴシック" w:hAnsi="ＭＳ ゴシック"/>
          <w:sz w:val="24"/>
          <w:szCs w:val="28"/>
        </w:rPr>
      </w:pPr>
      <w:r w:rsidRPr="00BF41A2">
        <w:rPr>
          <w:rFonts w:ascii="ＭＳ ゴシック" w:eastAsia="ＭＳ ゴシック" w:hAnsi="ＭＳ ゴシック" w:hint="eastAsia"/>
          <w:sz w:val="24"/>
          <w:szCs w:val="28"/>
        </w:rPr>
        <w:t>２．運営方針</w:t>
      </w:r>
    </w:p>
    <w:p w14:paraId="7E422DBD" w14:textId="0AD5D659" w:rsidR="00BF41A2" w:rsidRDefault="00BF41A2" w:rsidP="00252903">
      <w:pPr>
        <w:spacing w:line="280" w:lineRule="exact"/>
        <w:ind w:firstLineChars="100" w:firstLine="223"/>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（１）部活動の目的や指導方針、望ましい休養日や活動時間等について、全教員で確認し、共通 </w:t>
      </w:r>
    </w:p>
    <w:p w14:paraId="2869130A" w14:textId="77777777" w:rsidR="00BF41A2" w:rsidRDefault="00BF41A2" w:rsidP="00252903">
      <w:pPr>
        <w:spacing w:line="280" w:lineRule="exact"/>
        <w:ind w:firstLineChars="300" w:firstLine="668"/>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実践を進める。</w:t>
      </w:r>
    </w:p>
    <w:p w14:paraId="5D4171B4" w14:textId="77777777" w:rsidR="00BF41A2" w:rsidRDefault="00BF41A2" w:rsidP="00252903">
      <w:pPr>
        <w:spacing w:line="280" w:lineRule="exact"/>
        <w:ind w:firstLineChars="100" w:firstLine="223"/>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（２）部活動は全教員が担当し、一人の顧問に負担が集中しないように役割を明確にするとと</w:t>
      </w:r>
    </w:p>
    <w:p w14:paraId="0590E0D2" w14:textId="77777777" w:rsidR="00BF41A2" w:rsidRDefault="00BF41A2" w:rsidP="00252903">
      <w:pPr>
        <w:spacing w:line="280" w:lineRule="exact"/>
        <w:ind w:firstLineChars="300" w:firstLine="668"/>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もに、協力して運営・指導に当たる。</w:t>
      </w:r>
    </w:p>
    <w:p w14:paraId="7F978EC4" w14:textId="77777777" w:rsidR="00BF41A2" w:rsidRDefault="00BF41A2" w:rsidP="00252903">
      <w:pPr>
        <w:spacing w:line="280" w:lineRule="exact"/>
        <w:ind w:firstLineChars="50" w:firstLine="11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 （３）部活動の活動方針、各部の年間計画や活動計画について、保護者や地域住民に対して周</w:t>
      </w:r>
    </w:p>
    <w:p w14:paraId="3BF9841F" w14:textId="77777777" w:rsidR="00BF41A2" w:rsidRDefault="00BF41A2" w:rsidP="00252903">
      <w:pPr>
        <w:spacing w:line="280" w:lineRule="exact"/>
        <w:ind w:firstLineChars="300" w:firstLine="668"/>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知し、理解と協力が得られるよう努める。</w:t>
      </w:r>
    </w:p>
    <w:p w14:paraId="32C83472" w14:textId="77777777" w:rsidR="00BF41A2" w:rsidRDefault="00BF41A2" w:rsidP="00252903">
      <w:pPr>
        <w:spacing w:line="280" w:lineRule="exact"/>
        <w:ind w:firstLineChars="100" w:firstLine="223"/>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（４）生徒の安全を第一に考え、施設・設備等の安全点検を行うとともに、大会等の引率時にお </w:t>
      </w:r>
    </w:p>
    <w:p w14:paraId="032BAFE6" w14:textId="77777777" w:rsidR="00BF41A2" w:rsidRDefault="00BF41A2" w:rsidP="00252903">
      <w:pPr>
        <w:spacing w:line="280" w:lineRule="exact"/>
        <w:ind w:firstLineChars="300" w:firstLine="668"/>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ける生徒の把握、活動時の安全確認等について十分に配慮する。</w:t>
      </w:r>
    </w:p>
    <w:p w14:paraId="6E71872B" w14:textId="77777777" w:rsidR="00BF41A2" w:rsidRDefault="00BF41A2" w:rsidP="00252903">
      <w:pPr>
        <w:spacing w:line="280" w:lineRule="exact"/>
        <w:ind w:leftChars="100" w:left="639" w:hangingChars="200" w:hanging="446"/>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（５）災害、感染症流行ほか安全に係る重大事案への対処時は、部活動（対外試合、校外活動含 む）を全体・部分で停止・中止の措置をとる。</w:t>
      </w:r>
    </w:p>
    <w:p w14:paraId="5B600AED" w14:textId="77777777" w:rsidR="00BF41A2" w:rsidRDefault="00BF41A2" w:rsidP="00252903">
      <w:pPr>
        <w:spacing w:line="280" w:lineRule="exact"/>
        <w:ind w:leftChars="100" w:left="639" w:hangingChars="200" w:hanging="446"/>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（６）生徒の休養日及び活動時間等については、生徒の発達段階を考慮するとともに、「八戸市 中学校運動部活動の指針」に準じ、本校では以下のように定める。</w:t>
      </w:r>
    </w:p>
    <w:p w14:paraId="4FF99B4A" w14:textId="77777777" w:rsidR="00BF41A2" w:rsidRDefault="00BF41A2" w:rsidP="00252903">
      <w:pPr>
        <w:spacing w:line="280" w:lineRule="exact"/>
        <w:ind w:leftChars="200" w:left="609" w:hangingChars="100" w:hanging="223"/>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①休養日について</w:t>
      </w:r>
    </w:p>
    <w:p w14:paraId="3B9BE313" w14:textId="77777777" w:rsidR="00BF41A2" w:rsidRDefault="00BF41A2" w:rsidP="00252903">
      <w:pPr>
        <w:spacing w:line="280" w:lineRule="exact"/>
        <w:ind w:leftChars="300" w:left="578"/>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ア 学期中の休養日の扱い </w:t>
      </w:r>
    </w:p>
    <w:p w14:paraId="0200B555" w14:textId="77777777" w:rsidR="00BF41A2" w:rsidRDefault="00BF41A2" w:rsidP="00252903">
      <w:pPr>
        <w:spacing w:line="280" w:lineRule="exact"/>
        <w:ind w:leftChars="300" w:left="578" w:firstLineChars="150" w:firstLine="334"/>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・週あたり２日以上（平日１日以上、週末１日以上）の休養日を設定する。 </w:t>
      </w:r>
    </w:p>
    <w:p w14:paraId="7B001B70" w14:textId="77777777" w:rsidR="00BF41A2" w:rsidRDefault="00BF41A2" w:rsidP="00252903">
      <w:pPr>
        <w:spacing w:line="280" w:lineRule="exact"/>
        <w:ind w:leftChars="300" w:left="578" w:firstLineChars="150" w:firstLine="334"/>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※大会参加で週末の両日とも活動した場合は、休養日を他の日に振り替える。</w:t>
      </w:r>
    </w:p>
    <w:p w14:paraId="2AFD0B70" w14:textId="77777777" w:rsidR="00BF41A2" w:rsidRDefault="00BF41A2" w:rsidP="00252903">
      <w:pPr>
        <w:spacing w:line="280" w:lineRule="exact"/>
        <w:ind w:leftChars="300" w:left="578"/>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イ 長期休業日（夏季・冬季・学年末）の休養日の扱い </w:t>
      </w:r>
    </w:p>
    <w:p w14:paraId="208437D0" w14:textId="77777777" w:rsidR="00BF41A2" w:rsidRDefault="00BF41A2" w:rsidP="00252903">
      <w:pPr>
        <w:spacing w:line="280" w:lineRule="exact"/>
        <w:ind w:leftChars="300" w:left="578" w:firstLineChars="150" w:firstLine="334"/>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・週あたりの活動時間における上限を１６時間未満とし必ず休養日を設定する。 </w:t>
      </w:r>
    </w:p>
    <w:p w14:paraId="02C575DE" w14:textId="77777777" w:rsidR="00252903" w:rsidRDefault="00BF41A2" w:rsidP="00252903">
      <w:pPr>
        <w:spacing w:line="280" w:lineRule="exact"/>
        <w:ind w:leftChars="300" w:left="578" w:firstLineChars="150" w:firstLine="334"/>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・長期休養期間を設定する。 </w:t>
      </w:r>
    </w:p>
    <w:p w14:paraId="0AC84BC8" w14:textId="194C5994" w:rsidR="00252903" w:rsidRDefault="00BF41A2" w:rsidP="00252903">
      <w:pPr>
        <w:spacing w:line="280" w:lineRule="exact"/>
        <w:ind w:leftChars="300" w:left="578" w:firstLineChars="250" w:firstLine="557"/>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◇８月１３日～８月１６日 </w:t>
      </w:r>
      <w:r w:rsidR="00252903">
        <w:rPr>
          <w:rFonts w:ascii="UD デジタル 教科書体 NP-R" w:eastAsia="UD デジタル 教科書体 NP-R" w:hint="eastAsia"/>
          <w:sz w:val="24"/>
          <w:szCs w:val="28"/>
        </w:rPr>
        <w:t xml:space="preserve">　　</w:t>
      </w:r>
      <w:r w:rsidRPr="00BF41A2">
        <w:rPr>
          <w:rFonts w:ascii="UD デジタル 教科書体 NP-R" w:eastAsia="UD デジタル 教科書体 NP-R" w:hint="eastAsia"/>
          <w:sz w:val="24"/>
          <w:szCs w:val="28"/>
        </w:rPr>
        <w:t xml:space="preserve">◇１２月２９日～１月３日 </w:t>
      </w:r>
    </w:p>
    <w:p w14:paraId="14FD3EC8" w14:textId="42311278" w:rsidR="00252903" w:rsidRDefault="00BF41A2" w:rsidP="00252903">
      <w:pPr>
        <w:spacing w:line="280" w:lineRule="exact"/>
        <w:ind w:leftChars="300" w:left="578"/>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ウ 考査期間中は、原則部活動を行わない</w:t>
      </w:r>
      <w:r w:rsidR="00252903">
        <w:rPr>
          <w:rFonts w:ascii="UD デジタル 教科書体 NP-R" w:eastAsia="UD デジタル 教科書体 NP-R" w:hint="eastAsia"/>
          <w:sz w:val="24"/>
          <w:szCs w:val="28"/>
        </w:rPr>
        <w:t>。</w:t>
      </w:r>
    </w:p>
    <w:p w14:paraId="33172F3D" w14:textId="1B7C096F" w:rsidR="00252903" w:rsidRDefault="00BF41A2" w:rsidP="00252903">
      <w:pPr>
        <w:spacing w:line="280" w:lineRule="exact"/>
        <w:ind w:firstLineChars="150" w:firstLine="334"/>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②活動時間について</w:t>
      </w:r>
    </w:p>
    <w:p w14:paraId="30031EEB" w14:textId="77777777" w:rsidR="00252903" w:rsidRDefault="00BF41A2" w:rsidP="00252903">
      <w:pPr>
        <w:spacing w:line="280" w:lineRule="exact"/>
        <w:ind w:firstLineChars="250" w:firstLine="557"/>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ア 学期中の活動時間 </w:t>
      </w:r>
    </w:p>
    <w:p w14:paraId="7E0042ED" w14:textId="77777777" w:rsidR="00252903" w:rsidRDefault="00BF41A2" w:rsidP="00252903">
      <w:pPr>
        <w:spacing w:line="280" w:lineRule="exact"/>
        <w:ind w:firstLineChars="400" w:firstLine="89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・平日の活動時間は、２時間程度とする。 </w:t>
      </w:r>
    </w:p>
    <w:p w14:paraId="0DC976E8" w14:textId="77777777" w:rsidR="00252903" w:rsidRDefault="00BF41A2" w:rsidP="00252903">
      <w:pPr>
        <w:spacing w:line="280" w:lineRule="exact"/>
        <w:ind w:firstLineChars="400" w:firstLine="89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・週末の活動時間は、３時間程度とする。 </w:t>
      </w:r>
    </w:p>
    <w:p w14:paraId="20CB003C" w14:textId="77777777" w:rsidR="00252903" w:rsidRDefault="00BF41A2" w:rsidP="00252903">
      <w:pPr>
        <w:spacing w:line="280" w:lineRule="exact"/>
        <w:ind w:firstLineChars="250" w:firstLine="557"/>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イ 長期休業中の活動時間 </w:t>
      </w:r>
    </w:p>
    <w:p w14:paraId="4DD76018" w14:textId="77777777" w:rsidR="00252903" w:rsidRDefault="00BF41A2" w:rsidP="00252903">
      <w:pPr>
        <w:spacing w:line="280" w:lineRule="exact"/>
        <w:ind w:firstLineChars="400" w:firstLine="89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・週あたりの活動時間における上限を１６時間未満とし必ず休養日を設定する。</w:t>
      </w:r>
    </w:p>
    <w:p w14:paraId="21D6C00E" w14:textId="77777777" w:rsidR="00252903" w:rsidRDefault="00BF41A2" w:rsidP="00252903">
      <w:pPr>
        <w:spacing w:line="280" w:lineRule="exact"/>
        <w:ind w:firstLineChars="200" w:firstLine="446"/>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 ウ 生徒の退下完了時刻は、４月から９月は午後６時３０分、１０月から３月は午後６時と </w:t>
      </w:r>
    </w:p>
    <w:p w14:paraId="7F60BF65" w14:textId="77777777" w:rsidR="00252903" w:rsidRDefault="00BF41A2" w:rsidP="00252903">
      <w:pPr>
        <w:spacing w:line="280" w:lineRule="exact"/>
        <w:ind w:firstLineChars="400" w:firstLine="89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する。 </w:t>
      </w:r>
    </w:p>
    <w:p w14:paraId="1180BE8C" w14:textId="77777777" w:rsidR="00252903" w:rsidRDefault="00BF41A2" w:rsidP="00252903">
      <w:pPr>
        <w:spacing w:line="280" w:lineRule="exact"/>
        <w:ind w:firstLineChars="250" w:firstLine="557"/>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エ 原則、時間を延長しての活動は行わないこととする。 </w:t>
      </w:r>
    </w:p>
    <w:p w14:paraId="02657A57" w14:textId="77777777" w:rsidR="00252903" w:rsidRDefault="00BF41A2" w:rsidP="00252903">
      <w:pPr>
        <w:spacing w:line="280" w:lineRule="exact"/>
        <w:ind w:firstLineChars="400" w:firstLine="89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◎但し、生徒及び保護者からの要請を受け、顧問も同意した場合、校長の判断のもと、 </w:t>
      </w:r>
    </w:p>
    <w:p w14:paraId="1202D5A7" w14:textId="77777777" w:rsidR="00252903" w:rsidRDefault="00BF41A2" w:rsidP="00252903">
      <w:pPr>
        <w:spacing w:line="280" w:lineRule="exact"/>
        <w:ind w:firstLineChars="500" w:firstLine="1114"/>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以下の場合に限って時間を延長しての活動を可能とする。</w:t>
      </w:r>
    </w:p>
    <w:p w14:paraId="6A6A440F" w14:textId="77777777" w:rsidR="00252903" w:rsidRDefault="00BF41A2" w:rsidP="00252903">
      <w:pPr>
        <w:spacing w:line="280" w:lineRule="exact"/>
        <w:ind w:firstLineChars="400" w:firstLine="89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・運動部については、中学校体育連盟が主催する夏季・秋季大会の前３週間、吹奏楽部</w:t>
      </w:r>
    </w:p>
    <w:p w14:paraId="6E73F8F2" w14:textId="77777777" w:rsidR="00252903" w:rsidRDefault="00BF41A2" w:rsidP="00252903">
      <w:pPr>
        <w:spacing w:line="280" w:lineRule="exact"/>
        <w:ind w:firstLineChars="450" w:firstLine="1002"/>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 については、吹奏楽連盟が主催する吹奏楽コンクール・アンサンブルコンテストの前</w:t>
      </w:r>
    </w:p>
    <w:p w14:paraId="70B0B7EB" w14:textId="77777777" w:rsidR="00252903" w:rsidRDefault="00BF41A2" w:rsidP="00252903">
      <w:pPr>
        <w:spacing w:line="280" w:lineRule="exact"/>
        <w:ind w:firstLineChars="450" w:firstLine="1002"/>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 ３週間とする。</w:t>
      </w:r>
    </w:p>
    <w:p w14:paraId="054F03F0" w14:textId="77777777" w:rsidR="00252903" w:rsidRDefault="00BF41A2" w:rsidP="00252903">
      <w:pPr>
        <w:spacing w:line="280" w:lineRule="exact"/>
        <w:ind w:firstLineChars="400" w:firstLine="89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・その場合、生徒の退下完了時刻は，４月から９月は午後７時、１０月から３月は午後</w:t>
      </w:r>
    </w:p>
    <w:p w14:paraId="6EAD4873" w14:textId="77777777" w:rsidR="00252903" w:rsidRDefault="00BF41A2" w:rsidP="00252903">
      <w:pPr>
        <w:spacing w:line="280" w:lineRule="exact"/>
        <w:ind w:firstLineChars="450" w:firstLine="1002"/>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 ６時３０分とする。</w:t>
      </w:r>
    </w:p>
    <w:p w14:paraId="3E79ACAD" w14:textId="77777777" w:rsidR="00252903" w:rsidRDefault="00BF41A2" w:rsidP="00252903">
      <w:pPr>
        <w:spacing w:line="280" w:lineRule="exact"/>
        <w:ind w:firstLineChars="250" w:firstLine="557"/>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オ 朝練習は行わない。</w:t>
      </w:r>
    </w:p>
    <w:p w14:paraId="6EAC710A" w14:textId="6FA26095" w:rsidR="00252903" w:rsidRDefault="007A553A" w:rsidP="007A553A">
      <w:pPr>
        <w:spacing w:line="280" w:lineRule="exact"/>
        <w:jc w:val="center"/>
        <w:rPr>
          <w:rFonts w:ascii="UD デジタル 教科書体 NP-R" w:eastAsia="UD デジタル 教科書体 NP-R"/>
          <w:sz w:val="24"/>
          <w:szCs w:val="28"/>
        </w:rPr>
      </w:pPr>
      <w:r>
        <w:rPr>
          <w:rFonts w:ascii="UD デジタル 教科書体 NP-R" w:eastAsia="UD デジタル 教科書体 NP-R" w:hint="eastAsia"/>
          <w:sz w:val="24"/>
          <w:szCs w:val="28"/>
        </w:rPr>
        <w:t>-</w:t>
      </w:r>
      <w:r>
        <w:rPr>
          <w:rFonts w:ascii="UD デジタル 教科書体 NP-R" w:eastAsia="UD デジタル 教科書体 NP-R"/>
          <w:sz w:val="24"/>
          <w:szCs w:val="28"/>
        </w:rPr>
        <w:t>1-</w:t>
      </w:r>
    </w:p>
    <w:p w14:paraId="08F3C483" w14:textId="77777777" w:rsidR="00252903" w:rsidRDefault="00BF41A2" w:rsidP="007A553A">
      <w:pPr>
        <w:spacing w:line="260" w:lineRule="exact"/>
        <w:ind w:firstLineChars="150" w:firstLine="334"/>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lastRenderedPageBreak/>
        <w:t>③練習試合や大会・コンクールへの参加</w:t>
      </w:r>
    </w:p>
    <w:p w14:paraId="6D599542" w14:textId="20BFFB97" w:rsidR="00252903" w:rsidRDefault="00BF41A2" w:rsidP="007A553A">
      <w:pPr>
        <w:spacing w:line="260" w:lineRule="exact"/>
        <w:ind w:firstLineChars="200" w:firstLine="446"/>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 ア </w:t>
      </w:r>
      <w:r w:rsidR="00252903">
        <w:rPr>
          <w:rFonts w:ascii="UD デジタル 教科書体 NP-R" w:eastAsia="UD デジタル 教科書体 NP-R"/>
          <w:sz w:val="24"/>
          <w:szCs w:val="28"/>
        </w:rPr>
        <w:t xml:space="preserve"> </w:t>
      </w:r>
      <w:r w:rsidRPr="00BF41A2">
        <w:rPr>
          <w:rFonts w:ascii="UD デジタル 教科書体 NP-R" w:eastAsia="UD デジタル 教科書体 NP-R" w:hint="eastAsia"/>
          <w:sz w:val="24"/>
          <w:szCs w:val="28"/>
        </w:rPr>
        <w:t>練習試合の実施回数や、学校として参加する大会数については、生徒の学校及び家庭生</w:t>
      </w:r>
    </w:p>
    <w:p w14:paraId="33019570" w14:textId="77777777" w:rsidR="00252903" w:rsidRDefault="00BF41A2" w:rsidP="007A553A">
      <w:pPr>
        <w:spacing w:line="260" w:lineRule="exact"/>
        <w:ind w:firstLineChars="350" w:firstLine="780"/>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活や保護者の送迎等を考慮し、過度な負担とならないよう十分配慮する。</w:t>
      </w:r>
    </w:p>
    <w:p w14:paraId="1CCAEDC6" w14:textId="77777777" w:rsidR="00252903" w:rsidRDefault="00BF41A2" w:rsidP="007A553A">
      <w:pPr>
        <w:spacing w:line="260" w:lineRule="exact"/>
        <w:ind w:firstLineChars="250" w:firstLine="557"/>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イ 練習試合や大会・コンクール参加への交通手段は、公共交通機関、貸切バス・タクシー等</w:t>
      </w:r>
    </w:p>
    <w:p w14:paraId="47FD4606" w14:textId="77777777" w:rsidR="00252903" w:rsidRDefault="00BF41A2" w:rsidP="007A553A">
      <w:pPr>
        <w:spacing w:line="260" w:lineRule="exact"/>
        <w:ind w:firstLineChars="350" w:firstLine="780"/>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の利用、もしくは、保護者の自家用車を原則とし、教職員が生徒を自家用車に同乗させて</w:t>
      </w:r>
    </w:p>
    <w:p w14:paraId="1B2AB82F" w14:textId="0F64AF6E" w:rsidR="00252903" w:rsidRDefault="00BF41A2" w:rsidP="007A553A">
      <w:pPr>
        <w:spacing w:line="260" w:lineRule="exact"/>
        <w:ind w:firstLineChars="350" w:firstLine="780"/>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移動することを禁止する。</w:t>
      </w:r>
    </w:p>
    <w:p w14:paraId="24AAB819" w14:textId="77777777" w:rsidR="00252903" w:rsidRDefault="00252903" w:rsidP="007A553A">
      <w:pPr>
        <w:spacing w:line="260" w:lineRule="exact"/>
        <w:rPr>
          <w:rFonts w:ascii="UD デジタル 教科書体 NP-R" w:eastAsia="UD デジタル 教科書体 NP-R" w:hint="eastAsia"/>
          <w:sz w:val="24"/>
          <w:szCs w:val="28"/>
        </w:rPr>
      </w:pPr>
    </w:p>
    <w:p w14:paraId="0A879B7D" w14:textId="77777777" w:rsidR="00252903" w:rsidRPr="00252903" w:rsidRDefault="00BF41A2" w:rsidP="007A553A">
      <w:pPr>
        <w:spacing w:line="260" w:lineRule="exact"/>
        <w:ind w:firstLineChars="100" w:firstLine="223"/>
        <w:rPr>
          <w:rFonts w:ascii="ＭＳ ゴシック" w:eastAsia="ＭＳ ゴシック" w:hAnsi="ＭＳ ゴシック"/>
          <w:sz w:val="24"/>
          <w:szCs w:val="28"/>
        </w:rPr>
      </w:pPr>
      <w:r w:rsidRPr="00252903">
        <w:rPr>
          <w:rFonts w:ascii="ＭＳ ゴシック" w:eastAsia="ＭＳ ゴシック" w:hAnsi="ＭＳ ゴシック" w:hint="eastAsia"/>
          <w:sz w:val="24"/>
          <w:szCs w:val="28"/>
        </w:rPr>
        <w:t>３．指導方針</w:t>
      </w:r>
    </w:p>
    <w:p w14:paraId="1B788F05" w14:textId="7B1366AA" w:rsidR="00252903" w:rsidRDefault="00BF41A2" w:rsidP="007A553A">
      <w:pPr>
        <w:spacing w:line="260" w:lineRule="exact"/>
        <w:ind w:firstLineChars="100" w:firstLine="223"/>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 （１）</w:t>
      </w:r>
      <w:r w:rsidR="00252903">
        <w:rPr>
          <w:rFonts w:ascii="UD デジタル 教科書体 NP-R" w:eastAsia="UD デジタル 教科書体 NP-R" w:hint="eastAsia"/>
          <w:sz w:val="24"/>
          <w:szCs w:val="28"/>
        </w:rPr>
        <w:t xml:space="preserve"> </w:t>
      </w:r>
      <w:r w:rsidRPr="00BF41A2">
        <w:rPr>
          <w:rFonts w:ascii="UD デジタル 教科書体 NP-R" w:eastAsia="UD デジタル 教科書体 NP-R" w:hint="eastAsia"/>
          <w:sz w:val="24"/>
          <w:szCs w:val="28"/>
        </w:rPr>
        <w:t>生徒による自主的・自発的活動が促進されるよう、生徒個々に目標や課題をもたせ、目</w:t>
      </w:r>
    </w:p>
    <w:p w14:paraId="49CA43F3" w14:textId="77777777" w:rsidR="00252903" w:rsidRDefault="00BF41A2" w:rsidP="007A553A">
      <w:pPr>
        <w:spacing w:line="260" w:lineRule="exact"/>
        <w:ind w:firstLineChars="400" w:firstLine="89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標達成や課題解決が図られるよう支援する。</w:t>
      </w:r>
    </w:p>
    <w:p w14:paraId="4D859EBC" w14:textId="77777777" w:rsidR="00252903" w:rsidRDefault="00BF41A2" w:rsidP="007A553A">
      <w:pPr>
        <w:spacing w:line="260" w:lineRule="exact"/>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 </w:t>
      </w:r>
      <w:r w:rsidR="00252903">
        <w:rPr>
          <w:rFonts w:ascii="UD デジタル 教科書体 NP-R" w:eastAsia="UD デジタル 教科書体 NP-R"/>
          <w:sz w:val="24"/>
          <w:szCs w:val="28"/>
        </w:rPr>
        <w:t xml:space="preserve">  </w:t>
      </w:r>
      <w:r w:rsidRPr="00BF41A2">
        <w:rPr>
          <w:rFonts w:ascii="UD デジタル 教科書体 NP-R" w:eastAsia="UD デジタル 教科書体 NP-R" w:hint="eastAsia"/>
          <w:sz w:val="24"/>
          <w:szCs w:val="28"/>
        </w:rPr>
        <w:t>（２）</w:t>
      </w:r>
      <w:r w:rsidR="00252903">
        <w:rPr>
          <w:rFonts w:ascii="UD デジタル 教科書体 NP-R" w:eastAsia="UD デジタル 教科書体 NP-R" w:hint="eastAsia"/>
          <w:sz w:val="24"/>
          <w:szCs w:val="28"/>
        </w:rPr>
        <w:t xml:space="preserve"> </w:t>
      </w:r>
      <w:r w:rsidRPr="00BF41A2">
        <w:rPr>
          <w:rFonts w:ascii="UD デジタル 教科書体 NP-R" w:eastAsia="UD デジタル 教科書体 NP-R" w:hint="eastAsia"/>
          <w:sz w:val="24"/>
          <w:szCs w:val="28"/>
        </w:rPr>
        <w:t>生徒の健康を考慮し、本校で定めた休養日や活動時間等を厳守するとともに、過度な</w:t>
      </w:r>
    </w:p>
    <w:p w14:paraId="79D12040" w14:textId="77777777" w:rsidR="00252903" w:rsidRDefault="00BF41A2" w:rsidP="007A553A">
      <w:pPr>
        <w:spacing w:line="260" w:lineRule="exact"/>
        <w:ind w:firstLineChars="400" w:firstLine="89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活動内容とならないよう配慮する。</w:t>
      </w:r>
    </w:p>
    <w:p w14:paraId="5BB6EA00" w14:textId="77777777" w:rsidR="00252903" w:rsidRDefault="00BF41A2" w:rsidP="007A553A">
      <w:pPr>
        <w:spacing w:line="260" w:lineRule="exact"/>
        <w:ind w:firstLineChars="100" w:firstLine="223"/>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 （３）</w:t>
      </w:r>
      <w:r w:rsidR="00252903">
        <w:rPr>
          <w:rFonts w:ascii="UD デジタル 教科書体 NP-R" w:eastAsia="UD デジタル 教科書体 NP-R" w:hint="eastAsia"/>
          <w:sz w:val="24"/>
          <w:szCs w:val="28"/>
        </w:rPr>
        <w:t xml:space="preserve"> </w:t>
      </w:r>
      <w:r w:rsidRPr="00BF41A2">
        <w:rPr>
          <w:rFonts w:ascii="UD デジタル 教科書体 NP-R" w:eastAsia="UD デジタル 教科書体 NP-R" w:hint="eastAsia"/>
          <w:sz w:val="24"/>
          <w:szCs w:val="28"/>
        </w:rPr>
        <w:t>豊かな人間性や社会性を育むため、生徒の努力を認め、励ます肯定的な指導と、コミュ</w:t>
      </w:r>
    </w:p>
    <w:p w14:paraId="5B28F253" w14:textId="77777777" w:rsidR="00252903" w:rsidRDefault="00BF41A2" w:rsidP="007A553A">
      <w:pPr>
        <w:spacing w:line="260" w:lineRule="exact"/>
        <w:ind w:firstLineChars="400" w:firstLine="89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ニケーションを大切にした指導に努める。</w:t>
      </w:r>
    </w:p>
    <w:p w14:paraId="50D31C78" w14:textId="77777777" w:rsidR="007A553A" w:rsidRDefault="00BF41A2" w:rsidP="007A553A">
      <w:pPr>
        <w:spacing w:line="260" w:lineRule="exact"/>
        <w:ind w:firstLineChars="100" w:firstLine="223"/>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 （４）</w:t>
      </w:r>
      <w:r w:rsidR="00252903">
        <w:rPr>
          <w:rFonts w:ascii="UD デジタル 教科書体 NP-R" w:eastAsia="UD デジタル 教科書体 NP-R" w:hint="eastAsia"/>
          <w:sz w:val="24"/>
          <w:szCs w:val="28"/>
        </w:rPr>
        <w:t xml:space="preserve"> </w:t>
      </w:r>
      <w:r w:rsidRPr="00BF41A2">
        <w:rPr>
          <w:rFonts w:ascii="UD デジタル 教科書体 NP-R" w:eastAsia="UD デジタル 教科書体 NP-R" w:hint="eastAsia"/>
          <w:sz w:val="24"/>
          <w:szCs w:val="28"/>
        </w:rPr>
        <w:t>体罰は絶対に許されない行為であることを十分に意識し、生徒に対して肉体的・精神</w:t>
      </w:r>
    </w:p>
    <w:p w14:paraId="00908E86" w14:textId="77777777" w:rsidR="007A553A" w:rsidRDefault="00BF41A2" w:rsidP="007A553A">
      <w:pPr>
        <w:spacing w:line="260" w:lineRule="exact"/>
        <w:ind w:firstLineChars="400" w:firstLine="89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的苦痛を与えることや、セクシャルハラスメント・パワーハラスメント、生徒の人格を</w:t>
      </w:r>
    </w:p>
    <w:p w14:paraId="6ED603A7" w14:textId="77777777" w:rsidR="007A553A" w:rsidRDefault="00BF41A2" w:rsidP="007A553A">
      <w:pPr>
        <w:spacing w:line="260" w:lineRule="exact"/>
        <w:ind w:firstLineChars="400" w:firstLine="89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否定する ような発言等は絶対に行わない。</w:t>
      </w:r>
    </w:p>
    <w:p w14:paraId="5D0589A8" w14:textId="387ECFFE" w:rsidR="007A553A" w:rsidRDefault="00BF41A2" w:rsidP="007A553A">
      <w:pPr>
        <w:spacing w:line="260" w:lineRule="exact"/>
        <w:ind w:firstLineChars="100" w:firstLine="223"/>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 （５）</w:t>
      </w:r>
      <w:r w:rsidR="007A553A">
        <w:rPr>
          <w:rFonts w:ascii="UD デジタル 教科書体 NP-R" w:eastAsia="UD デジタル 教科書体 NP-R" w:hint="eastAsia"/>
          <w:sz w:val="24"/>
          <w:szCs w:val="28"/>
        </w:rPr>
        <w:t xml:space="preserve"> </w:t>
      </w:r>
      <w:r w:rsidRPr="00BF41A2">
        <w:rPr>
          <w:rFonts w:ascii="UD デジタル 教科書体 NP-R" w:eastAsia="UD デジタル 教科書体 NP-R" w:hint="eastAsia"/>
          <w:sz w:val="24"/>
          <w:szCs w:val="28"/>
        </w:rPr>
        <w:t>外部指導者を活用する場合は、年度当初に校長の承認を得るとともに、「部活動に係る</w:t>
      </w:r>
    </w:p>
    <w:p w14:paraId="321FAA1C" w14:textId="77777777" w:rsidR="007A553A" w:rsidRDefault="00BF41A2" w:rsidP="007A553A">
      <w:pPr>
        <w:spacing w:line="260" w:lineRule="exact"/>
        <w:ind w:firstLineChars="400" w:firstLine="89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活動方針」に沿って指導が行われるよう、共通理解を図る。 </w:t>
      </w:r>
    </w:p>
    <w:p w14:paraId="0703B62F" w14:textId="77777777" w:rsidR="007A553A" w:rsidRDefault="00BF41A2" w:rsidP="007A553A">
      <w:pPr>
        <w:spacing w:line="260" w:lineRule="exact"/>
        <w:ind w:firstLineChars="400" w:firstLine="89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※委嘱状の交付及び保険への加入以前に外部指導者が指導に当たることが絶対にないよ</w:t>
      </w:r>
    </w:p>
    <w:p w14:paraId="5A88799E" w14:textId="77777777" w:rsidR="007A553A" w:rsidRDefault="00BF41A2" w:rsidP="007A553A">
      <w:pPr>
        <w:spacing w:line="260" w:lineRule="exact"/>
        <w:ind w:firstLineChars="400" w:firstLine="89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うにする。</w:t>
      </w:r>
    </w:p>
    <w:p w14:paraId="7FE9CCF3" w14:textId="77777777" w:rsidR="007A553A" w:rsidRDefault="007A553A" w:rsidP="007A553A">
      <w:pPr>
        <w:spacing w:line="260" w:lineRule="exact"/>
        <w:rPr>
          <w:rFonts w:ascii="UD デジタル 教科書体 NP-R" w:eastAsia="UD デジタル 教科書体 NP-R"/>
          <w:sz w:val="24"/>
          <w:szCs w:val="28"/>
        </w:rPr>
      </w:pPr>
    </w:p>
    <w:p w14:paraId="65B245BA" w14:textId="77777777" w:rsidR="007A553A" w:rsidRDefault="00BF41A2" w:rsidP="007A553A">
      <w:pPr>
        <w:spacing w:line="260" w:lineRule="exact"/>
        <w:ind w:firstLineChars="100" w:firstLine="223"/>
        <w:rPr>
          <w:rFonts w:ascii="UD デジタル 教科書体 NP-R" w:eastAsia="UD デジタル 教科書体 NP-R"/>
          <w:sz w:val="24"/>
          <w:szCs w:val="28"/>
        </w:rPr>
      </w:pPr>
      <w:r w:rsidRPr="007A553A">
        <w:rPr>
          <w:rFonts w:ascii="ＭＳ ゴシック" w:eastAsia="ＭＳ ゴシック" w:hAnsi="ＭＳ ゴシック" w:hint="eastAsia"/>
          <w:sz w:val="24"/>
          <w:szCs w:val="28"/>
        </w:rPr>
        <w:t>４．本年度設置される部活動</w:t>
      </w:r>
      <w:r w:rsidRPr="00BF41A2">
        <w:rPr>
          <w:rFonts w:ascii="UD デジタル 教科書体 NP-R" w:eastAsia="UD デジタル 教科書体 NP-R" w:hint="eastAsia"/>
          <w:sz w:val="24"/>
          <w:szCs w:val="28"/>
        </w:rPr>
        <w:t xml:space="preserve"> </w:t>
      </w:r>
    </w:p>
    <w:p w14:paraId="0EC3CDC7" w14:textId="77777777" w:rsidR="007A553A" w:rsidRDefault="00BF41A2" w:rsidP="007A553A">
      <w:pPr>
        <w:spacing w:line="260" w:lineRule="exact"/>
        <w:ind w:firstLineChars="150" w:firstLine="334"/>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（１）常設部</w:t>
      </w:r>
    </w:p>
    <w:p w14:paraId="6F35DB1F" w14:textId="77777777" w:rsidR="007A553A" w:rsidRDefault="00BF41A2" w:rsidP="007A553A">
      <w:pPr>
        <w:spacing w:line="260" w:lineRule="exact"/>
        <w:ind w:firstLineChars="550" w:firstLine="1225"/>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運動部</w:t>
      </w:r>
      <w:r w:rsidR="007A553A">
        <w:rPr>
          <w:rFonts w:ascii="UD デジタル 教科書体 NP-R" w:eastAsia="UD デジタル 教科書体 NP-R" w:hint="eastAsia"/>
          <w:sz w:val="24"/>
          <w:szCs w:val="28"/>
        </w:rPr>
        <w:t xml:space="preserve">　　</w:t>
      </w:r>
      <w:r w:rsidRPr="00BF41A2">
        <w:rPr>
          <w:rFonts w:ascii="UD デジタル 教科書体 NP-R" w:eastAsia="UD デジタル 教科書体 NP-R" w:hint="eastAsia"/>
          <w:sz w:val="24"/>
          <w:szCs w:val="28"/>
        </w:rPr>
        <w:t xml:space="preserve">サッカー部（男女） </w:t>
      </w:r>
      <w:r w:rsidR="007A553A">
        <w:rPr>
          <w:rFonts w:ascii="UD デジタル 教科書体 NP-R" w:eastAsia="UD デジタル 教科書体 NP-R" w:hint="eastAsia"/>
          <w:sz w:val="24"/>
          <w:szCs w:val="28"/>
        </w:rPr>
        <w:t xml:space="preserve">　　　　　</w:t>
      </w:r>
      <w:r w:rsidR="007A553A" w:rsidRPr="00BF41A2">
        <w:rPr>
          <w:rFonts w:ascii="UD デジタル 教科書体 NP-R" w:eastAsia="UD デジタル 教科書体 NP-R" w:hint="eastAsia"/>
          <w:sz w:val="24"/>
          <w:szCs w:val="28"/>
        </w:rPr>
        <w:t>陸上部（男女）</w:t>
      </w:r>
    </w:p>
    <w:p w14:paraId="6440AF9D" w14:textId="77777777" w:rsidR="007A553A" w:rsidRDefault="00BF41A2" w:rsidP="007A553A">
      <w:pPr>
        <w:spacing w:line="260" w:lineRule="exact"/>
        <w:ind w:firstLineChars="1050" w:firstLine="2339"/>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ソフトテニス部（女） </w:t>
      </w:r>
      <w:r w:rsidR="007A553A">
        <w:rPr>
          <w:rFonts w:ascii="UD デジタル 教科書体 NP-R" w:eastAsia="UD デジタル 教科書体 NP-R" w:hint="eastAsia"/>
          <w:sz w:val="24"/>
          <w:szCs w:val="28"/>
        </w:rPr>
        <w:t xml:space="preserve">　　　　</w:t>
      </w:r>
      <w:r w:rsidR="007A553A" w:rsidRPr="00BF41A2">
        <w:rPr>
          <w:rFonts w:ascii="UD デジタル 教科書体 NP-R" w:eastAsia="UD デジタル 教科書体 NP-R" w:hint="eastAsia"/>
          <w:sz w:val="24"/>
          <w:szCs w:val="28"/>
        </w:rPr>
        <w:t>バスケットボール部（女）</w:t>
      </w:r>
    </w:p>
    <w:p w14:paraId="01189540" w14:textId="1ED19012" w:rsidR="007A553A" w:rsidRDefault="00BF41A2" w:rsidP="007A553A">
      <w:pPr>
        <w:spacing w:line="260" w:lineRule="exact"/>
        <w:ind w:firstLineChars="550" w:firstLine="1225"/>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文化部 </w:t>
      </w:r>
      <w:r w:rsidR="007A553A">
        <w:rPr>
          <w:rFonts w:ascii="UD デジタル 教科書体 NP-R" w:eastAsia="UD デジタル 教科書体 NP-R" w:hint="eastAsia"/>
          <w:sz w:val="24"/>
          <w:szCs w:val="28"/>
        </w:rPr>
        <w:t xml:space="preserve">　 </w:t>
      </w:r>
      <w:r w:rsidRPr="00BF41A2">
        <w:rPr>
          <w:rFonts w:ascii="UD デジタル 教科書体 NP-R" w:eastAsia="UD デジタル 教科書体 NP-R" w:hint="eastAsia"/>
          <w:sz w:val="24"/>
          <w:szCs w:val="28"/>
        </w:rPr>
        <w:t>吹奏楽部（男女）</w:t>
      </w:r>
      <w:r w:rsidR="007A553A">
        <w:rPr>
          <w:rFonts w:ascii="UD デジタル 教科書体 NP-R" w:eastAsia="UD デジタル 教科書体 NP-R" w:hint="eastAsia"/>
          <w:sz w:val="24"/>
          <w:szCs w:val="28"/>
        </w:rPr>
        <w:t xml:space="preserve">　　　　　　 </w:t>
      </w:r>
      <w:r w:rsidR="007A553A" w:rsidRPr="00BF41A2">
        <w:rPr>
          <w:rFonts w:ascii="UD デジタル 教科書体 NP-R" w:eastAsia="UD デジタル 教科書体 NP-R" w:hint="eastAsia"/>
          <w:sz w:val="24"/>
          <w:szCs w:val="28"/>
        </w:rPr>
        <w:t>総合文化部（男女）</w:t>
      </w:r>
    </w:p>
    <w:p w14:paraId="6CEDA2DD" w14:textId="77777777" w:rsidR="007A553A" w:rsidRDefault="007A553A" w:rsidP="007A553A">
      <w:pPr>
        <w:spacing w:line="260" w:lineRule="exact"/>
        <w:rPr>
          <w:rFonts w:ascii="UD デジタル 教科書体 NP-R" w:eastAsia="UD デジタル 教科書体 NP-R"/>
          <w:sz w:val="24"/>
          <w:szCs w:val="28"/>
        </w:rPr>
      </w:pPr>
    </w:p>
    <w:p w14:paraId="13B1BCF9" w14:textId="77777777" w:rsidR="007A553A" w:rsidRDefault="00BF41A2" w:rsidP="007A553A">
      <w:pPr>
        <w:spacing w:line="260" w:lineRule="exact"/>
        <w:ind w:firstLineChars="100" w:firstLine="223"/>
        <w:rPr>
          <w:rFonts w:ascii="UD デジタル 教科書体 NP-R" w:eastAsia="UD デジタル 教科書体 NP-R"/>
          <w:sz w:val="24"/>
          <w:szCs w:val="28"/>
        </w:rPr>
      </w:pPr>
      <w:r w:rsidRPr="007A553A">
        <w:rPr>
          <w:rFonts w:ascii="ＭＳ ゴシック" w:eastAsia="ＭＳ ゴシック" w:hAnsi="ＭＳ ゴシック" w:hint="eastAsia"/>
          <w:sz w:val="24"/>
          <w:szCs w:val="28"/>
        </w:rPr>
        <w:t>５．顧問が運営・指導する際の留意点</w:t>
      </w:r>
      <w:r w:rsidRPr="00BF41A2">
        <w:rPr>
          <w:rFonts w:ascii="UD デジタル 教科書体 NP-R" w:eastAsia="UD デジタル 教科書体 NP-R" w:hint="eastAsia"/>
          <w:sz w:val="24"/>
          <w:szCs w:val="28"/>
        </w:rPr>
        <w:t xml:space="preserve"> </w:t>
      </w:r>
    </w:p>
    <w:p w14:paraId="494398A6" w14:textId="67F71701" w:rsidR="007A553A" w:rsidRDefault="00BF41A2" w:rsidP="007A553A">
      <w:pPr>
        <w:spacing w:line="260" w:lineRule="exact"/>
        <w:ind w:firstLineChars="100" w:firstLine="223"/>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 （１</w:t>
      </w:r>
      <w:r w:rsidR="007A553A">
        <w:rPr>
          <w:rFonts w:ascii="UD デジタル 教科書体 NP-R" w:eastAsia="UD デジタル 教科書体 NP-R" w:hint="eastAsia"/>
          <w:sz w:val="24"/>
          <w:szCs w:val="28"/>
        </w:rPr>
        <w:t xml:space="preserve">） </w:t>
      </w:r>
      <w:r w:rsidRPr="00BF41A2">
        <w:rPr>
          <w:rFonts w:ascii="UD デジタル 教科書体 NP-R" w:eastAsia="UD デジタル 教科書体 NP-R" w:hint="eastAsia"/>
          <w:sz w:val="24"/>
          <w:szCs w:val="28"/>
        </w:rPr>
        <w:t>年間計画及び毎月の活動計画等の作成に当たっては、次の点に留意する。</w:t>
      </w:r>
    </w:p>
    <w:p w14:paraId="0020FDF1" w14:textId="77777777" w:rsidR="007A553A" w:rsidRDefault="00BF41A2" w:rsidP="007A553A">
      <w:pPr>
        <w:spacing w:line="260" w:lineRule="exact"/>
        <w:ind w:firstLineChars="400" w:firstLine="89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①</w:t>
      </w:r>
      <w:r w:rsidR="007A553A">
        <w:rPr>
          <w:rFonts w:ascii="UD デジタル 教科書体 NP-R" w:eastAsia="UD デジタル 教科書体 NP-R" w:hint="eastAsia"/>
          <w:sz w:val="24"/>
          <w:szCs w:val="28"/>
        </w:rPr>
        <w:t xml:space="preserve">　</w:t>
      </w:r>
      <w:r w:rsidRPr="00BF41A2">
        <w:rPr>
          <w:rFonts w:ascii="UD デジタル 教科書体 NP-R" w:eastAsia="UD デジタル 教科書体 NP-R" w:hint="eastAsia"/>
          <w:sz w:val="24"/>
          <w:szCs w:val="28"/>
        </w:rPr>
        <w:t>年間計画については、学校で策定する。「部活動に係る活動方針」をもとに作成する</w:t>
      </w:r>
    </w:p>
    <w:p w14:paraId="419B03D4" w14:textId="77777777" w:rsidR="007A553A" w:rsidRDefault="00BF41A2" w:rsidP="007A553A">
      <w:pPr>
        <w:spacing w:line="260" w:lineRule="exact"/>
        <w:ind w:firstLineChars="500" w:firstLine="1114"/>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とともに、校長の承認を得て保護者に説明、配付する。</w:t>
      </w:r>
    </w:p>
    <w:p w14:paraId="52EF9AA5" w14:textId="77777777" w:rsidR="007A553A" w:rsidRDefault="00BF41A2" w:rsidP="007A553A">
      <w:pPr>
        <w:spacing w:line="260" w:lineRule="exact"/>
        <w:ind w:firstLineChars="400" w:firstLine="89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② </w:t>
      </w:r>
      <w:r w:rsidR="007A553A">
        <w:rPr>
          <w:rFonts w:ascii="UD デジタル 教科書体 NP-R" w:eastAsia="UD デジタル 教科書体 NP-R"/>
          <w:sz w:val="24"/>
          <w:szCs w:val="28"/>
        </w:rPr>
        <w:t xml:space="preserve"> </w:t>
      </w:r>
      <w:r w:rsidRPr="00BF41A2">
        <w:rPr>
          <w:rFonts w:ascii="UD デジタル 教科書体 NP-R" w:eastAsia="UD デジタル 教科書体 NP-R" w:hint="eastAsia"/>
          <w:sz w:val="24"/>
          <w:szCs w:val="28"/>
        </w:rPr>
        <w:t>活動計画については、毎月２０日をめどに翌月の活動計画を作成し、教頭、校長か</w:t>
      </w:r>
    </w:p>
    <w:p w14:paraId="7782F826" w14:textId="77777777" w:rsidR="007A553A" w:rsidRDefault="00BF41A2" w:rsidP="007A553A">
      <w:pPr>
        <w:spacing w:line="260" w:lineRule="exact"/>
        <w:ind w:firstLineChars="500" w:firstLine="1114"/>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ら承認を得る。また、承認を得た活動計画の原本は、ファイルに綴じて職員室に保管</w:t>
      </w:r>
    </w:p>
    <w:p w14:paraId="75130F79" w14:textId="77777777" w:rsidR="007A553A" w:rsidRDefault="00BF41A2" w:rsidP="007A553A">
      <w:pPr>
        <w:spacing w:line="260" w:lineRule="exact"/>
        <w:ind w:firstLineChars="500" w:firstLine="1114"/>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し、全教職員が共有できるようにする。</w:t>
      </w:r>
    </w:p>
    <w:p w14:paraId="1EC8BAB6" w14:textId="77777777" w:rsidR="007A553A" w:rsidRDefault="00BF41A2" w:rsidP="007A553A">
      <w:pPr>
        <w:spacing w:line="260" w:lineRule="exact"/>
        <w:ind w:firstLineChars="400" w:firstLine="89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③ </w:t>
      </w:r>
      <w:r w:rsidR="007A553A">
        <w:rPr>
          <w:rFonts w:ascii="UD デジタル 教科書体 NP-R" w:eastAsia="UD デジタル 教科書体 NP-R" w:hint="eastAsia"/>
          <w:sz w:val="24"/>
          <w:szCs w:val="28"/>
        </w:rPr>
        <w:t xml:space="preserve"> </w:t>
      </w:r>
      <w:r w:rsidRPr="00BF41A2">
        <w:rPr>
          <w:rFonts w:ascii="UD デジタル 教科書体 NP-R" w:eastAsia="UD デジタル 教科書体 NP-R" w:hint="eastAsia"/>
          <w:sz w:val="24"/>
          <w:szCs w:val="28"/>
        </w:rPr>
        <w:t>実績報告書については、月末に作成し、教頭、校長に提出する。また、確認後は、事</w:t>
      </w:r>
    </w:p>
    <w:p w14:paraId="04D138C0" w14:textId="77777777" w:rsidR="007A553A" w:rsidRDefault="00BF41A2" w:rsidP="007A553A">
      <w:pPr>
        <w:spacing w:line="260" w:lineRule="exact"/>
        <w:ind w:firstLineChars="500" w:firstLine="1114"/>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務に原本を渡しファイルに綴じて職員室に保管する。</w:t>
      </w:r>
    </w:p>
    <w:p w14:paraId="13706411" w14:textId="62A73985" w:rsidR="007A553A" w:rsidRDefault="00BF41A2" w:rsidP="007A553A">
      <w:pPr>
        <w:spacing w:line="260" w:lineRule="exact"/>
        <w:ind w:firstLineChars="100" w:firstLine="223"/>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 （２）</w:t>
      </w:r>
      <w:r w:rsidR="007A553A">
        <w:rPr>
          <w:rFonts w:ascii="UD デジタル 教科書体 NP-R" w:eastAsia="UD デジタル 教科書体 NP-R" w:hint="eastAsia"/>
          <w:sz w:val="24"/>
          <w:szCs w:val="28"/>
        </w:rPr>
        <w:t xml:space="preserve"> </w:t>
      </w:r>
      <w:r w:rsidRPr="00BF41A2">
        <w:rPr>
          <w:rFonts w:ascii="UD デジタル 教科書体 NP-R" w:eastAsia="UD デジタル 教科書体 NP-R" w:hint="eastAsia"/>
          <w:sz w:val="24"/>
          <w:szCs w:val="28"/>
        </w:rPr>
        <w:t xml:space="preserve">顧問は、毎月２８日までには生徒・保護者に翌月の週末の練習日程表を配付する。 </w:t>
      </w:r>
    </w:p>
    <w:p w14:paraId="1557B949" w14:textId="02D21068" w:rsidR="007A553A" w:rsidRDefault="00BF41A2" w:rsidP="007A553A">
      <w:pPr>
        <w:spacing w:line="260" w:lineRule="exact"/>
        <w:ind w:firstLineChars="150" w:firstLine="334"/>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（３）</w:t>
      </w:r>
      <w:r w:rsidR="007A553A">
        <w:rPr>
          <w:rFonts w:ascii="UD デジタル 教科書体 NP-R" w:eastAsia="UD デジタル 教科書体 NP-R" w:hint="eastAsia"/>
          <w:sz w:val="24"/>
          <w:szCs w:val="28"/>
        </w:rPr>
        <w:t xml:space="preserve"> </w:t>
      </w:r>
      <w:r w:rsidRPr="00BF41A2">
        <w:rPr>
          <w:rFonts w:ascii="UD デジタル 教科書体 NP-R" w:eastAsia="UD デジタル 教科書体 NP-R" w:hint="eastAsia"/>
          <w:sz w:val="24"/>
          <w:szCs w:val="28"/>
        </w:rPr>
        <w:t>部活動の必要経費として保護者から集金する際は、親の会で会計を担当し、支出目的</w:t>
      </w:r>
    </w:p>
    <w:p w14:paraId="218EB895" w14:textId="77777777" w:rsidR="007A553A" w:rsidRDefault="00BF41A2" w:rsidP="007A553A">
      <w:pPr>
        <w:spacing w:line="260" w:lineRule="exact"/>
        <w:ind w:firstLineChars="400" w:firstLine="89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を明確に示し、厳正に取扱う。</w:t>
      </w:r>
    </w:p>
    <w:p w14:paraId="1F263557" w14:textId="77777777" w:rsidR="007A553A" w:rsidRDefault="00BF41A2" w:rsidP="007A553A">
      <w:pPr>
        <w:spacing w:line="260" w:lineRule="exact"/>
        <w:ind w:firstLineChars="150" w:firstLine="334"/>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（４）</w:t>
      </w:r>
      <w:r w:rsidR="007A553A">
        <w:rPr>
          <w:rFonts w:ascii="UD デジタル 教科書体 NP-R" w:eastAsia="UD デジタル 教科書体 NP-R" w:hint="eastAsia"/>
          <w:sz w:val="24"/>
          <w:szCs w:val="28"/>
        </w:rPr>
        <w:t xml:space="preserve"> </w:t>
      </w:r>
      <w:r w:rsidRPr="00BF41A2">
        <w:rPr>
          <w:rFonts w:ascii="UD デジタル 教科書体 NP-R" w:eastAsia="UD デジタル 教科書体 NP-R" w:hint="eastAsia"/>
          <w:sz w:val="24"/>
          <w:szCs w:val="28"/>
        </w:rPr>
        <w:t>外部指導者を活用する場合、顧問は、練習日程や活動内容等について、共通理解を図り</w:t>
      </w:r>
    </w:p>
    <w:p w14:paraId="2D82BD36" w14:textId="77777777" w:rsidR="007A553A" w:rsidRDefault="00BF41A2" w:rsidP="007A553A">
      <w:pPr>
        <w:spacing w:line="260" w:lineRule="exact"/>
        <w:ind w:firstLineChars="400" w:firstLine="89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ながら指導に当たる。</w:t>
      </w:r>
    </w:p>
    <w:p w14:paraId="1A21ACCC" w14:textId="77777777" w:rsidR="007A553A" w:rsidRDefault="00BF41A2" w:rsidP="007A553A">
      <w:pPr>
        <w:spacing w:line="260" w:lineRule="exact"/>
        <w:ind w:firstLineChars="100" w:firstLine="223"/>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 （５）</w:t>
      </w:r>
      <w:r w:rsidR="007A553A">
        <w:rPr>
          <w:rFonts w:ascii="UD デジタル 教科書体 NP-R" w:eastAsia="UD デジタル 教科書体 NP-R" w:hint="eastAsia"/>
          <w:sz w:val="24"/>
          <w:szCs w:val="28"/>
        </w:rPr>
        <w:t xml:space="preserve">　</w:t>
      </w:r>
      <w:r w:rsidRPr="00BF41A2">
        <w:rPr>
          <w:rFonts w:ascii="UD デジタル 教科書体 NP-R" w:eastAsia="UD デジタル 教科書体 NP-R" w:hint="eastAsia"/>
          <w:sz w:val="24"/>
          <w:szCs w:val="28"/>
        </w:rPr>
        <w:t>顧問は、生徒の活動に立ち会い、直接指導または見守りをするのが原則であるが、や</w:t>
      </w:r>
    </w:p>
    <w:p w14:paraId="619B19EA" w14:textId="77777777" w:rsidR="007A553A" w:rsidRDefault="00BF41A2" w:rsidP="007A553A">
      <w:pPr>
        <w:spacing w:line="260" w:lineRule="exact"/>
        <w:ind w:firstLineChars="400" w:firstLine="89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むを得ず直接練習に立ち会えない場合は、他の教員に協力を依頼し、活動内容を伝達す</w:t>
      </w:r>
    </w:p>
    <w:p w14:paraId="1E10978C" w14:textId="77777777" w:rsidR="007A553A" w:rsidRDefault="00BF41A2" w:rsidP="007A553A">
      <w:pPr>
        <w:spacing w:line="260" w:lineRule="exact"/>
        <w:ind w:firstLineChars="400" w:firstLine="89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る。</w:t>
      </w:r>
    </w:p>
    <w:p w14:paraId="7D02E12C" w14:textId="77777777" w:rsidR="007A553A" w:rsidRDefault="00BF41A2" w:rsidP="007A553A">
      <w:pPr>
        <w:spacing w:line="260" w:lineRule="exact"/>
        <w:ind w:firstLineChars="150" w:firstLine="334"/>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（６）</w:t>
      </w:r>
      <w:r w:rsidR="007A553A">
        <w:rPr>
          <w:rFonts w:ascii="UD デジタル 教科書体 NP-R" w:eastAsia="UD デジタル 教科書体 NP-R" w:hint="eastAsia"/>
          <w:sz w:val="24"/>
          <w:szCs w:val="28"/>
        </w:rPr>
        <w:t xml:space="preserve"> </w:t>
      </w:r>
      <w:r w:rsidR="007A553A">
        <w:rPr>
          <w:rFonts w:ascii="UD デジタル 教科書体 NP-R" w:eastAsia="UD デジタル 教科書体 NP-R"/>
          <w:sz w:val="24"/>
          <w:szCs w:val="28"/>
        </w:rPr>
        <w:t xml:space="preserve"> </w:t>
      </w:r>
      <w:r w:rsidRPr="00BF41A2">
        <w:rPr>
          <w:rFonts w:ascii="UD デジタル 教科書体 NP-R" w:eastAsia="UD デジタル 教科書体 NP-R" w:hint="eastAsia"/>
          <w:sz w:val="24"/>
          <w:szCs w:val="28"/>
        </w:rPr>
        <w:t>顧問は、生徒の安全面を考慮し、練習場所の安全点検を行うとともに、完全退下時刻</w:t>
      </w:r>
    </w:p>
    <w:p w14:paraId="23942CE9" w14:textId="77777777" w:rsidR="007A553A" w:rsidRDefault="00BF41A2" w:rsidP="007A553A">
      <w:pPr>
        <w:spacing w:line="260" w:lineRule="exact"/>
        <w:ind w:firstLineChars="450" w:firstLine="1002"/>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を厳守する。</w:t>
      </w:r>
    </w:p>
    <w:p w14:paraId="2B5A3721" w14:textId="77777777" w:rsidR="007A553A" w:rsidRDefault="00BF41A2" w:rsidP="007A553A">
      <w:pPr>
        <w:spacing w:line="260" w:lineRule="exact"/>
        <w:ind w:firstLineChars="100" w:firstLine="223"/>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 （７）</w:t>
      </w:r>
      <w:r w:rsidR="007A553A">
        <w:rPr>
          <w:rFonts w:ascii="UD デジタル 教科書体 NP-R" w:eastAsia="UD デジタル 教科書体 NP-R" w:hint="eastAsia"/>
          <w:sz w:val="24"/>
          <w:szCs w:val="28"/>
        </w:rPr>
        <w:t xml:space="preserve">　</w:t>
      </w:r>
      <w:r w:rsidRPr="00BF41A2">
        <w:rPr>
          <w:rFonts w:ascii="UD デジタル 教科書体 NP-R" w:eastAsia="UD デジタル 教科書体 NP-R" w:hint="eastAsia"/>
          <w:sz w:val="24"/>
          <w:szCs w:val="28"/>
        </w:rPr>
        <w:t>顧問は、練習前や練習中の生徒の健康状態を確認しながら指導に当たる。また、部活</w:t>
      </w:r>
    </w:p>
    <w:p w14:paraId="40CB54FC" w14:textId="77777777" w:rsidR="007A553A" w:rsidRDefault="00BF41A2" w:rsidP="007A553A">
      <w:pPr>
        <w:spacing w:line="260" w:lineRule="exact"/>
        <w:ind w:firstLineChars="450" w:firstLine="1002"/>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動中に、生徒がけがをした場合は、管理職及び養護教諭に報告するとともに、保護者へ</w:t>
      </w:r>
    </w:p>
    <w:p w14:paraId="25B84432" w14:textId="77777777" w:rsidR="007A553A" w:rsidRDefault="00BF41A2" w:rsidP="007A553A">
      <w:pPr>
        <w:spacing w:line="260" w:lineRule="exact"/>
        <w:ind w:firstLineChars="450" w:firstLine="1002"/>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連絡する。</w:t>
      </w:r>
    </w:p>
    <w:p w14:paraId="174A9051" w14:textId="77777777" w:rsidR="007A553A" w:rsidRDefault="00BF41A2" w:rsidP="007A553A">
      <w:pPr>
        <w:spacing w:line="260" w:lineRule="exact"/>
        <w:ind w:firstLineChars="100" w:firstLine="223"/>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 xml:space="preserve"> （８）</w:t>
      </w:r>
      <w:r w:rsidR="007A553A">
        <w:rPr>
          <w:rFonts w:ascii="UD デジタル 教科書体 NP-R" w:eastAsia="UD デジタル 教科書体 NP-R" w:hint="eastAsia"/>
          <w:sz w:val="24"/>
          <w:szCs w:val="28"/>
        </w:rPr>
        <w:t xml:space="preserve"> </w:t>
      </w:r>
      <w:r w:rsidR="007A553A">
        <w:rPr>
          <w:rFonts w:ascii="UD デジタル 教科書体 NP-R" w:eastAsia="UD デジタル 教科書体 NP-R"/>
          <w:sz w:val="24"/>
          <w:szCs w:val="28"/>
        </w:rPr>
        <w:t xml:space="preserve"> </w:t>
      </w:r>
      <w:r w:rsidRPr="00BF41A2">
        <w:rPr>
          <w:rFonts w:ascii="UD デジタル 教科書体 NP-R" w:eastAsia="UD デジタル 教科書体 NP-R" w:hint="eastAsia"/>
          <w:sz w:val="24"/>
          <w:szCs w:val="28"/>
        </w:rPr>
        <w:t>八戸市が任用する「部活動指導員」（会計年度任用職員）は、次のことについて、引</w:t>
      </w:r>
    </w:p>
    <w:p w14:paraId="67A0AB6D" w14:textId="77777777" w:rsidR="007A553A" w:rsidRDefault="00BF41A2" w:rsidP="007A553A">
      <w:pPr>
        <w:spacing w:line="260" w:lineRule="exact"/>
        <w:ind w:leftChars="400" w:left="771" w:firstLineChars="50" w:firstLine="11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率・ 監督を単独で行うことが認められる。〔練習、練習試合、協会主催大会、県秋季大</w:t>
      </w:r>
    </w:p>
    <w:p w14:paraId="465DA797" w14:textId="43601756" w:rsidR="007A0425" w:rsidRDefault="00BF41A2" w:rsidP="007A553A">
      <w:pPr>
        <w:spacing w:line="260" w:lineRule="exact"/>
        <w:ind w:leftChars="400" w:left="771" w:firstLineChars="50" w:firstLine="111"/>
        <w:rPr>
          <w:rFonts w:ascii="UD デジタル 教科書体 NP-R" w:eastAsia="UD デジタル 教科書体 NP-R"/>
          <w:sz w:val="24"/>
          <w:szCs w:val="28"/>
        </w:rPr>
      </w:pPr>
      <w:r w:rsidRPr="00BF41A2">
        <w:rPr>
          <w:rFonts w:ascii="UD デジタル 教科書体 NP-R" w:eastAsia="UD デジタル 教科書体 NP-R" w:hint="eastAsia"/>
          <w:sz w:val="24"/>
          <w:szCs w:val="28"/>
        </w:rPr>
        <w:t>会〕 これら以外の大会については、必ず本校教職員（校長・顧問）が帯同する</w:t>
      </w:r>
      <w:r w:rsidR="007A553A">
        <w:rPr>
          <w:rFonts w:ascii="UD デジタル 教科書体 NP-R" w:eastAsia="UD デジタル 教科書体 NP-R" w:hint="eastAsia"/>
          <w:sz w:val="24"/>
          <w:szCs w:val="28"/>
        </w:rPr>
        <w:t>。</w:t>
      </w:r>
    </w:p>
    <w:p w14:paraId="586C0499" w14:textId="42F950ED" w:rsidR="007A553A" w:rsidRDefault="007A553A" w:rsidP="007A553A">
      <w:pPr>
        <w:spacing w:line="260" w:lineRule="exact"/>
        <w:rPr>
          <w:rFonts w:ascii="UD デジタル 教科書体 NP-R" w:eastAsia="UD デジタル 教科書体 NP-R"/>
          <w:sz w:val="24"/>
          <w:szCs w:val="28"/>
        </w:rPr>
      </w:pPr>
    </w:p>
    <w:p w14:paraId="71A26AC9" w14:textId="6A3EBAB1" w:rsidR="007A553A" w:rsidRPr="00BF41A2" w:rsidRDefault="00875FCA" w:rsidP="00875FCA">
      <w:pPr>
        <w:spacing w:line="260" w:lineRule="exact"/>
        <w:jc w:val="center"/>
        <w:rPr>
          <w:rFonts w:ascii="UD デジタル 教科書体 NP-R" w:eastAsia="UD デジタル 教科書体 NP-R" w:hint="eastAsia"/>
          <w:sz w:val="24"/>
          <w:szCs w:val="28"/>
        </w:rPr>
      </w:pPr>
      <w:r>
        <w:rPr>
          <w:rFonts w:ascii="UD デジタル 教科書体 NP-R" w:eastAsia="UD デジタル 教科書体 NP-R" w:hint="eastAsia"/>
          <w:sz w:val="24"/>
          <w:szCs w:val="28"/>
        </w:rPr>
        <w:t>-</w:t>
      </w:r>
      <w:r>
        <w:rPr>
          <w:rFonts w:ascii="UD デジタル 教科書体 NP-R" w:eastAsia="UD デジタル 教科書体 NP-R"/>
          <w:sz w:val="24"/>
          <w:szCs w:val="28"/>
        </w:rPr>
        <w:t>2-</w:t>
      </w:r>
    </w:p>
    <w:sectPr w:rsidR="007A553A" w:rsidRPr="00BF41A2" w:rsidSect="00BF41A2">
      <w:pgSz w:w="11906" w:h="16838" w:code="9"/>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A2"/>
    <w:rsid w:val="0006436D"/>
    <w:rsid w:val="00252903"/>
    <w:rsid w:val="007A0425"/>
    <w:rsid w:val="007A553A"/>
    <w:rsid w:val="00875FCA"/>
    <w:rsid w:val="00BF4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3C8EE4"/>
  <w15:chartTrackingRefBased/>
  <w15:docId w15:val="{445160E7-340B-40A3-B7BA-00C8B5FE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423</Words>
  <Characters>2415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2024-06-04T07:57:00Z</cp:lastPrinted>
  <dcterms:created xsi:type="dcterms:W3CDTF">2024-06-04T07:25:00Z</dcterms:created>
  <dcterms:modified xsi:type="dcterms:W3CDTF">2024-06-04T07:58:00Z</dcterms:modified>
</cp:coreProperties>
</file>