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D2" w:rsidRDefault="008034D2" w:rsidP="00BC1C91">
      <w:pPr>
        <w:jc w:val="center"/>
        <w:rPr>
          <w:rFonts w:ascii="AR P明朝体U" w:eastAsia="AR P明朝体U" w:hAnsi="AR P明朝体U"/>
          <w:sz w:val="72"/>
          <w:szCs w:val="72"/>
        </w:rPr>
      </w:pPr>
      <w:bookmarkStart w:id="0" w:name="_GoBack"/>
      <w:bookmarkEnd w:id="0"/>
    </w:p>
    <w:p w:rsidR="008034D2" w:rsidRDefault="008034D2" w:rsidP="00BC1C91">
      <w:pPr>
        <w:jc w:val="center"/>
        <w:rPr>
          <w:rFonts w:ascii="AR P明朝体U" w:eastAsia="AR P明朝体U" w:hAnsi="AR P明朝体U"/>
          <w:sz w:val="72"/>
          <w:szCs w:val="72"/>
        </w:rPr>
      </w:pPr>
    </w:p>
    <w:p w:rsidR="00BC1C91" w:rsidRPr="00BC1C91" w:rsidRDefault="00BC1C91" w:rsidP="00BC1C91">
      <w:pPr>
        <w:jc w:val="center"/>
        <w:rPr>
          <w:rFonts w:ascii="AR P明朝体U" w:eastAsia="AR P明朝体U" w:hAnsi="AR P明朝体U"/>
          <w:sz w:val="72"/>
          <w:szCs w:val="72"/>
        </w:rPr>
      </w:pPr>
      <w:r w:rsidRPr="00BC1C91">
        <w:rPr>
          <w:rFonts w:ascii="AR P明朝体U" w:eastAsia="AR P明朝体U" w:hAnsi="AR P明朝体U" w:hint="eastAsia"/>
          <w:sz w:val="72"/>
          <w:szCs w:val="72"/>
        </w:rPr>
        <w:t>八戸市立中沢中学校</w:t>
      </w:r>
    </w:p>
    <w:p w:rsidR="0087525B" w:rsidRDefault="0087525B" w:rsidP="00BC1C91">
      <w:pPr>
        <w:jc w:val="center"/>
        <w:rPr>
          <w:rFonts w:ascii="AR P明朝体U" w:eastAsia="AR P明朝体U" w:hAnsi="AR P明朝体U"/>
          <w:sz w:val="72"/>
          <w:szCs w:val="72"/>
        </w:rPr>
      </w:pPr>
      <w:r w:rsidRPr="00BC1C91">
        <w:rPr>
          <w:rFonts w:ascii="AR P明朝体U" w:eastAsia="AR P明朝体U" w:hAnsi="AR P明朝体U" w:hint="eastAsia"/>
          <w:sz w:val="72"/>
          <w:szCs w:val="72"/>
        </w:rPr>
        <w:t>部活動に係る活動方針</w:t>
      </w:r>
    </w:p>
    <w:p w:rsidR="00BC1C91" w:rsidRDefault="00BC1C91" w:rsidP="00BC1C91">
      <w:pPr>
        <w:jc w:val="center"/>
        <w:rPr>
          <w:rFonts w:ascii="AR P明朝体U" w:eastAsia="AR P明朝体U" w:hAnsi="AR P明朝体U"/>
          <w:sz w:val="72"/>
          <w:szCs w:val="72"/>
        </w:rPr>
      </w:pPr>
    </w:p>
    <w:p w:rsidR="00BC1C91" w:rsidRDefault="00BC1C91" w:rsidP="00BC1C91">
      <w:pPr>
        <w:jc w:val="center"/>
        <w:rPr>
          <w:rFonts w:ascii="AR P明朝体U" w:eastAsia="AR P明朝体U" w:hAnsi="AR P明朝体U"/>
          <w:sz w:val="72"/>
          <w:szCs w:val="72"/>
        </w:rPr>
      </w:pPr>
    </w:p>
    <w:p w:rsidR="00BC1C91" w:rsidRDefault="00BC1C91" w:rsidP="00BC1C91">
      <w:pPr>
        <w:jc w:val="center"/>
        <w:rPr>
          <w:rFonts w:ascii="AR P明朝体U" w:eastAsia="AR P明朝体U" w:hAnsi="AR P明朝体U"/>
          <w:sz w:val="72"/>
          <w:szCs w:val="72"/>
        </w:rPr>
      </w:pPr>
    </w:p>
    <w:p w:rsidR="00BC1C91" w:rsidRDefault="00BC1C91" w:rsidP="00BC1C91">
      <w:pPr>
        <w:jc w:val="center"/>
        <w:rPr>
          <w:rFonts w:ascii="AR P明朝体U" w:eastAsia="AR P明朝体U" w:hAnsi="AR P明朝体U"/>
          <w:sz w:val="72"/>
          <w:szCs w:val="72"/>
        </w:rPr>
      </w:pPr>
    </w:p>
    <w:p w:rsidR="00BC1C91" w:rsidRDefault="00BC1C91" w:rsidP="00BC1C91">
      <w:pPr>
        <w:jc w:val="center"/>
        <w:rPr>
          <w:rFonts w:ascii="AR P明朝体U" w:eastAsia="AR P明朝体U" w:hAnsi="AR P明朝体U"/>
          <w:sz w:val="72"/>
          <w:szCs w:val="72"/>
        </w:rPr>
      </w:pPr>
    </w:p>
    <w:p w:rsidR="00BC1C91" w:rsidRDefault="00BC1C91" w:rsidP="00BC1C91">
      <w:pPr>
        <w:jc w:val="center"/>
        <w:rPr>
          <w:rFonts w:ascii="AR P明朝体U" w:eastAsia="AR P明朝体U" w:hAnsi="AR P明朝体U"/>
          <w:sz w:val="72"/>
          <w:szCs w:val="72"/>
        </w:rPr>
      </w:pPr>
    </w:p>
    <w:p w:rsidR="00BC1C91" w:rsidRDefault="00BC1C91" w:rsidP="00BC1C91">
      <w:pPr>
        <w:jc w:val="center"/>
        <w:rPr>
          <w:rFonts w:ascii="AR P明朝体U" w:eastAsia="AR P明朝体U" w:hAnsi="AR P明朝体U"/>
          <w:sz w:val="72"/>
          <w:szCs w:val="72"/>
        </w:rPr>
      </w:pPr>
    </w:p>
    <w:p w:rsidR="00AE1309" w:rsidRDefault="00AE1309" w:rsidP="00BC1C91">
      <w:pPr>
        <w:jc w:val="center"/>
        <w:rPr>
          <w:rFonts w:ascii="AR P明朝体U" w:eastAsia="AR P明朝体U" w:hAnsi="AR P明朝体U"/>
          <w:sz w:val="28"/>
          <w:szCs w:val="72"/>
        </w:rPr>
      </w:pPr>
    </w:p>
    <w:p w:rsidR="00C40803" w:rsidRDefault="00C40803" w:rsidP="00BC1C91">
      <w:pPr>
        <w:jc w:val="center"/>
        <w:rPr>
          <w:rFonts w:ascii="AR P明朝体U" w:eastAsia="AR P明朝体U" w:hAnsi="AR P明朝体U"/>
          <w:sz w:val="28"/>
          <w:szCs w:val="72"/>
        </w:rPr>
      </w:pPr>
    </w:p>
    <w:p w:rsidR="00BC1C91" w:rsidRPr="009C51A7" w:rsidRDefault="00F44603" w:rsidP="009C51A7">
      <w:pPr>
        <w:jc w:val="center"/>
        <w:rPr>
          <w:rFonts w:ascii="AR P明朝体U" w:eastAsia="AR P明朝体U" w:hAnsi="AR P明朝体U"/>
          <w:sz w:val="72"/>
          <w:szCs w:val="72"/>
        </w:rPr>
      </w:pPr>
      <w:r>
        <w:rPr>
          <w:rFonts w:ascii="AR P明朝体U" w:eastAsia="AR P明朝体U" w:hAnsi="AR P明朝体U" w:hint="eastAsia"/>
          <w:sz w:val="28"/>
          <w:szCs w:val="72"/>
        </w:rPr>
        <w:t>令和５</w:t>
      </w:r>
      <w:r w:rsidR="003275D8">
        <w:rPr>
          <w:rFonts w:ascii="AR P明朝体U" w:eastAsia="AR P明朝体U" w:hAnsi="AR P明朝体U" w:hint="eastAsia"/>
          <w:sz w:val="28"/>
          <w:szCs w:val="72"/>
        </w:rPr>
        <w:t>年４</w:t>
      </w:r>
      <w:r w:rsidR="00BC1C91" w:rsidRPr="00BC1C91">
        <w:rPr>
          <w:rFonts w:ascii="AR P明朝体U" w:eastAsia="AR P明朝体U" w:hAnsi="AR P明朝体U" w:hint="eastAsia"/>
          <w:sz w:val="28"/>
          <w:szCs w:val="72"/>
        </w:rPr>
        <w:t>月</w:t>
      </w:r>
      <w:r w:rsidR="00697B99">
        <w:rPr>
          <w:rFonts w:ascii="AR P明朝体U" w:eastAsia="AR P明朝体U" w:hAnsi="AR P明朝体U" w:hint="eastAsia"/>
          <w:sz w:val="28"/>
          <w:szCs w:val="72"/>
        </w:rPr>
        <w:t>５</w:t>
      </w:r>
      <w:r w:rsidR="00BC1C91" w:rsidRPr="00BC1C91">
        <w:rPr>
          <w:rFonts w:ascii="AR P明朝体U" w:eastAsia="AR P明朝体U" w:hAnsi="AR P明朝体U" w:hint="eastAsia"/>
          <w:sz w:val="28"/>
          <w:szCs w:val="72"/>
        </w:rPr>
        <w:t>日</w:t>
      </w:r>
    </w:p>
    <w:p w:rsidR="0087525B" w:rsidRPr="00BC1C91" w:rsidRDefault="0087525B" w:rsidP="0087525B">
      <w:pPr>
        <w:rPr>
          <w:rFonts w:ascii="AR P丸ゴシック体E" w:eastAsia="AR P丸ゴシック体E" w:hAnsi="AR P丸ゴシック体E"/>
          <w:sz w:val="22"/>
        </w:rPr>
      </w:pPr>
      <w:r w:rsidRPr="00BC1C91">
        <w:rPr>
          <w:rFonts w:ascii="AR P丸ゴシック体E" w:eastAsia="AR P丸ゴシック体E" w:hAnsi="AR P丸ゴシック体E" w:hint="eastAsia"/>
          <w:sz w:val="22"/>
        </w:rPr>
        <w:lastRenderedPageBreak/>
        <w:t>１　部活動の目的</w:t>
      </w:r>
    </w:p>
    <w:p w:rsidR="0087525B" w:rsidRPr="0087102F" w:rsidRDefault="0087525B" w:rsidP="0087525B">
      <w:pPr>
        <w:overflowPunct w:val="0"/>
        <w:ind w:leftChars="200" w:left="420" w:firstLineChars="100" w:firstLine="220"/>
        <w:textAlignment w:val="baseline"/>
        <w:rPr>
          <w:rFonts w:asciiTheme="minorEastAsia" w:hAnsiTheme="minorEastAsia" w:cs="Times New Roman"/>
          <w:color w:val="000000"/>
          <w:spacing w:val="6"/>
          <w:kern w:val="0"/>
          <w:sz w:val="22"/>
        </w:rPr>
      </w:pPr>
      <w:r w:rsidRPr="0087102F">
        <w:rPr>
          <w:rFonts w:asciiTheme="minorEastAsia" w:hAnsiTheme="minorEastAsia" w:cs="ＭＳ 明朝" w:hint="eastAsia"/>
          <w:color w:val="000000"/>
          <w:kern w:val="0"/>
          <w:sz w:val="22"/>
        </w:rPr>
        <w:t>部活動は，生徒の自主的・自発的な参加により行われるものであり，スポーツや文化等に親しませ，学習意欲の向上や責任感，連帯感の涵養等，学校教育が目指す資質・能力の育成に資するものとして，学校教育の一環として行われるものである。</w:t>
      </w:r>
    </w:p>
    <w:p w:rsidR="0087525B" w:rsidRDefault="0087525B" w:rsidP="0087525B">
      <w:pPr>
        <w:ind w:left="440" w:hangingChars="200" w:hanging="440"/>
        <w:rPr>
          <w:rFonts w:asciiTheme="minorEastAsia" w:hAnsiTheme="minorEastAsia" w:cs="ＭＳ 明朝"/>
          <w:color w:val="000000"/>
          <w:kern w:val="0"/>
          <w:sz w:val="22"/>
        </w:rPr>
      </w:pPr>
      <w:r w:rsidRPr="009B58CB">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Pr="009B58CB">
        <w:rPr>
          <w:rFonts w:asciiTheme="minorEastAsia" w:hAnsiTheme="minorEastAsia" w:cs="ＭＳ 明朝" w:hint="eastAsia"/>
          <w:color w:val="000000"/>
          <w:kern w:val="0"/>
          <w:sz w:val="22"/>
        </w:rPr>
        <w:t>本校については，部活動を通して，技能や知識の習得の他，生涯にわたってスポーツや芸術・文化に親しもうとする態度を養うとともに，心身の健康の増進，好ましい人間関係の形成や社会性等の育成を図る。</w:t>
      </w:r>
    </w:p>
    <w:p w:rsidR="00F25F60" w:rsidRPr="009B58CB" w:rsidRDefault="00F25F60" w:rsidP="0087525B">
      <w:pPr>
        <w:ind w:left="440" w:hangingChars="200" w:hanging="440"/>
        <w:rPr>
          <w:rFonts w:asciiTheme="minorEastAsia" w:hAnsiTheme="minorEastAsia"/>
          <w:sz w:val="22"/>
        </w:rPr>
      </w:pPr>
    </w:p>
    <w:p w:rsidR="0087525B" w:rsidRPr="00BC1C91" w:rsidRDefault="0087525B" w:rsidP="0087525B">
      <w:pPr>
        <w:rPr>
          <w:rFonts w:ascii="AR P丸ゴシック体E" w:eastAsia="AR P丸ゴシック体E" w:hAnsi="AR P丸ゴシック体E"/>
          <w:sz w:val="22"/>
        </w:rPr>
      </w:pPr>
      <w:r w:rsidRPr="00BC1C91">
        <w:rPr>
          <w:rFonts w:ascii="AR P丸ゴシック体E" w:eastAsia="AR P丸ゴシック体E" w:hAnsi="AR P丸ゴシック体E" w:hint="eastAsia"/>
          <w:sz w:val="22"/>
        </w:rPr>
        <w:t>２　運営方針</w:t>
      </w:r>
    </w:p>
    <w:p w:rsidR="0087525B" w:rsidRPr="009B58CB" w:rsidRDefault="0087525B" w:rsidP="00D8636A">
      <w:pPr>
        <w:ind w:leftChars="100" w:left="1090" w:hangingChars="400" w:hanging="880"/>
        <w:rPr>
          <w:rFonts w:asciiTheme="minorEastAsia" w:hAnsiTheme="minorEastAsia"/>
          <w:sz w:val="22"/>
        </w:rPr>
      </w:pPr>
      <w:r w:rsidRPr="009B58CB">
        <w:rPr>
          <w:rFonts w:asciiTheme="minorEastAsia" w:hAnsiTheme="minorEastAsia" w:hint="eastAsia"/>
          <w:sz w:val="22"/>
        </w:rPr>
        <w:t>（１）</w:t>
      </w:r>
      <w:r>
        <w:rPr>
          <w:rFonts w:asciiTheme="minorEastAsia" w:hAnsiTheme="minorEastAsia" w:hint="eastAsia"/>
          <w:sz w:val="22"/>
        </w:rPr>
        <w:t xml:space="preserve">　</w:t>
      </w:r>
      <w:r w:rsidRPr="009B58CB">
        <w:rPr>
          <w:rFonts w:asciiTheme="minorEastAsia" w:hAnsiTheme="minorEastAsia" w:hint="eastAsia"/>
          <w:sz w:val="22"/>
        </w:rPr>
        <w:t>部活動の目的や指導方針，望ましい休養日や活動時間等について，全教員で確認し，共通実践を推進する。</w:t>
      </w:r>
    </w:p>
    <w:p w:rsidR="0087525B" w:rsidRPr="009B58CB" w:rsidRDefault="0087525B" w:rsidP="00D8636A">
      <w:pPr>
        <w:ind w:leftChars="100" w:left="1090" w:hangingChars="400" w:hanging="880"/>
        <w:rPr>
          <w:rFonts w:asciiTheme="minorEastAsia" w:hAnsiTheme="minorEastAsia"/>
          <w:sz w:val="22"/>
        </w:rPr>
      </w:pPr>
      <w:r w:rsidRPr="009B58CB">
        <w:rPr>
          <w:rFonts w:asciiTheme="minorEastAsia" w:hAnsiTheme="minorEastAsia" w:hint="eastAsia"/>
          <w:sz w:val="22"/>
        </w:rPr>
        <w:t>（２）</w:t>
      </w:r>
      <w:r>
        <w:rPr>
          <w:rFonts w:asciiTheme="minorEastAsia" w:hAnsiTheme="minorEastAsia" w:hint="eastAsia"/>
          <w:sz w:val="22"/>
        </w:rPr>
        <w:t xml:space="preserve">　</w:t>
      </w:r>
      <w:r w:rsidRPr="009B58CB">
        <w:rPr>
          <w:rFonts w:asciiTheme="minorEastAsia" w:hAnsiTheme="minorEastAsia" w:hint="eastAsia"/>
          <w:sz w:val="22"/>
        </w:rPr>
        <w:t>部活動は全教員が担当し，一人の顧問に負担が集中しないように役割を明確にするとともに，協力して運営・指導にあたる。</w:t>
      </w:r>
    </w:p>
    <w:p w:rsidR="0087525B" w:rsidRPr="009B58CB" w:rsidRDefault="0087525B" w:rsidP="00D8636A">
      <w:pPr>
        <w:ind w:leftChars="100" w:left="1090" w:hangingChars="400" w:hanging="880"/>
        <w:rPr>
          <w:rFonts w:asciiTheme="minorEastAsia" w:hAnsiTheme="minorEastAsia"/>
          <w:sz w:val="22"/>
        </w:rPr>
      </w:pPr>
      <w:r w:rsidRPr="009B58CB">
        <w:rPr>
          <w:rFonts w:asciiTheme="minorEastAsia" w:hAnsiTheme="minorEastAsia" w:hint="eastAsia"/>
          <w:sz w:val="22"/>
        </w:rPr>
        <w:t>（３）</w:t>
      </w:r>
      <w:r>
        <w:rPr>
          <w:rFonts w:asciiTheme="minorEastAsia" w:hAnsiTheme="minorEastAsia" w:hint="eastAsia"/>
          <w:sz w:val="22"/>
        </w:rPr>
        <w:t xml:space="preserve">　</w:t>
      </w:r>
      <w:r w:rsidRPr="009B58CB">
        <w:rPr>
          <w:rFonts w:asciiTheme="minorEastAsia" w:hAnsiTheme="minorEastAsia" w:hint="eastAsia"/>
          <w:sz w:val="22"/>
        </w:rPr>
        <w:t>部活動の活動方針，各部の年間計画や活動計画について，保護者や地域住民に対して周知し，理解と協力が得られるよう努める。</w:t>
      </w:r>
    </w:p>
    <w:p w:rsidR="0087525B" w:rsidRPr="009B58CB" w:rsidRDefault="0087525B" w:rsidP="00D8636A">
      <w:pPr>
        <w:ind w:leftChars="100" w:left="1090" w:hangingChars="400" w:hanging="880"/>
        <w:rPr>
          <w:rFonts w:asciiTheme="minorEastAsia" w:hAnsiTheme="minorEastAsia"/>
          <w:sz w:val="22"/>
        </w:rPr>
      </w:pPr>
      <w:r w:rsidRPr="009B58CB">
        <w:rPr>
          <w:rFonts w:asciiTheme="minorEastAsia" w:hAnsiTheme="minorEastAsia" w:hint="eastAsia"/>
          <w:sz w:val="22"/>
        </w:rPr>
        <w:t>（４）</w:t>
      </w:r>
      <w:r>
        <w:rPr>
          <w:rFonts w:asciiTheme="minorEastAsia" w:hAnsiTheme="minorEastAsia" w:hint="eastAsia"/>
          <w:sz w:val="22"/>
        </w:rPr>
        <w:t xml:space="preserve">　</w:t>
      </w:r>
      <w:r w:rsidRPr="009B58CB">
        <w:rPr>
          <w:rFonts w:asciiTheme="minorEastAsia" w:hAnsiTheme="minorEastAsia" w:hint="eastAsia"/>
          <w:sz w:val="22"/>
        </w:rPr>
        <w:t>生徒の安全を第一に考え，施設・設備等の安全点検を行うとともに，大会等の引率時における生徒の把握，活動時の安全確認等についても十分に配慮する。</w:t>
      </w:r>
    </w:p>
    <w:p w:rsidR="0087525B" w:rsidRPr="009B58CB" w:rsidRDefault="0087525B" w:rsidP="00D8636A">
      <w:pPr>
        <w:ind w:leftChars="100" w:left="1090" w:hangingChars="400" w:hanging="880"/>
        <w:rPr>
          <w:rFonts w:asciiTheme="minorEastAsia" w:hAnsiTheme="minorEastAsia"/>
          <w:sz w:val="22"/>
        </w:rPr>
      </w:pPr>
      <w:r w:rsidRPr="009B58CB">
        <w:rPr>
          <w:rFonts w:asciiTheme="minorEastAsia" w:hAnsiTheme="minorEastAsia" w:hint="eastAsia"/>
          <w:sz w:val="22"/>
        </w:rPr>
        <w:t>（５）</w:t>
      </w:r>
      <w:r>
        <w:rPr>
          <w:rFonts w:asciiTheme="minorEastAsia" w:hAnsiTheme="minorEastAsia" w:hint="eastAsia"/>
          <w:sz w:val="22"/>
        </w:rPr>
        <w:t xml:space="preserve">　</w:t>
      </w:r>
      <w:r w:rsidRPr="009B58CB">
        <w:rPr>
          <w:rFonts w:asciiTheme="minorEastAsia" w:hAnsiTheme="minorEastAsia" w:hint="eastAsia"/>
          <w:sz w:val="22"/>
        </w:rPr>
        <w:t>生徒の休養日及び活動時間等については，生徒の発達段階を考慮するとともに，「八戸市中学校運動部活動の指針」に準じ，本校では以下のように定める。</w:t>
      </w:r>
    </w:p>
    <w:p w:rsidR="0087525B" w:rsidRPr="00BC1C91" w:rsidRDefault="0087525B" w:rsidP="0087525B">
      <w:pPr>
        <w:ind w:firstLineChars="300" w:firstLine="660"/>
        <w:rPr>
          <w:rFonts w:asciiTheme="minorEastAsia" w:hAnsiTheme="minorEastAsia"/>
          <w:sz w:val="22"/>
        </w:rPr>
      </w:pPr>
      <w:r w:rsidRPr="00BC1C91">
        <w:rPr>
          <w:rFonts w:asciiTheme="minorEastAsia" w:hAnsiTheme="minorEastAsia" w:hint="eastAsia"/>
          <w:sz w:val="22"/>
        </w:rPr>
        <w:t>①　休養日について</w:t>
      </w:r>
    </w:p>
    <w:p w:rsidR="0087525B" w:rsidRPr="003275D8" w:rsidRDefault="0087525B" w:rsidP="00D8636A">
      <w:pPr>
        <w:ind w:firstLineChars="300" w:firstLine="660"/>
        <w:rPr>
          <w:rFonts w:asciiTheme="minorEastAsia" w:hAnsiTheme="minorEastAsia"/>
          <w:sz w:val="22"/>
        </w:rPr>
      </w:pPr>
      <w:r w:rsidRPr="009B58CB">
        <w:rPr>
          <w:rFonts w:asciiTheme="minorEastAsia" w:hAnsiTheme="minorEastAsia" w:hint="eastAsia"/>
          <w:sz w:val="22"/>
        </w:rPr>
        <w:t xml:space="preserve">ア　</w:t>
      </w:r>
      <w:r w:rsidRPr="003275D8">
        <w:rPr>
          <w:rFonts w:asciiTheme="minorEastAsia" w:hAnsiTheme="minorEastAsia" w:hint="eastAsia"/>
          <w:sz w:val="22"/>
        </w:rPr>
        <w:t>週あたり２日以上の休養日を設ける。</w:t>
      </w:r>
    </w:p>
    <w:p w:rsidR="0087525B" w:rsidRPr="003275D8" w:rsidRDefault="0087525B" w:rsidP="0087525B">
      <w:pPr>
        <w:ind w:firstLineChars="500" w:firstLine="1100"/>
        <w:rPr>
          <w:rFonts w:asciiTheme="minorEastAsia" w:hAnsiTheme="minorEastAsia"/>
          <w:sz w:val="22"/>
        </w:rPr>
      </w:pPr>
      <w:r w:rsidRPr="003275D8">
        <w:rPr>
          <w:rFonts w:asciiTheme="minorEastAsia" w:hAnsiTheme="minorEastAsia" w:hint="eastAsia"/>
          <w:sz w:val="22"/>
        </w:rPr>
        <w:t>・平日は１日以上</w:t>
      </w:r>
    </w:p>
    <w:p w:rsidR="0087525B" w:rsidRPr="003275D8" w:rsidRDefault="0087525B" w:rsidP="0087525B">
      <w:pPr>
        <w:ind w:firstLineChars="500" w:firstLine="1100"/>
        <w:rPr>
          <w:rFonts w:asciiTheme="minorEastAsia" w:hAnsiTheme="minorEastAsia"/>
          <w:sz w:val="22"/>
        </w:rPr>
      </w:pPr>
      <w:r w:rsidRPr="003275D8">
        <w:rPr>
          <w:rFonts w:asciiTheme="minorEastAsia" w:hAnsiTheme="minorEastAsia" w:hint="eastAsia"/>
          <w:sz w:val="22"/>
        </w:rPr>
        <w:t>・土日のいずれか（３連休でもいずれか１日を休養日とする）</w:t>
      </w:r>
    </w:p>
    <w:p w:rsidR="0087525B" w:rsidRPr="003275D8" w:rsidRDefault="0087525B" w:rsidP="00D8636A">
      <w:pPr>
        <w:ind w:leftChars="510" w:left="1511" w:hangingChars="200" w:hanging="440"/>
        <w:rPr>
          <w:rFonts w:asciiTheme="minorEastAsia" w:hAnsiTheme="minorEastAsia"/>
          <w:sz w:val="22"/>
        </w:rPr>
      </w:pPr>
      <w:r w:rsidRPr="003275D8">
        <w:rPr>
          <w:rFonts w:asciiTheme="minorEastAsia" w:hAnsiTheme="minorEastAsia" w:hint="eastAsia"/>
          <w:sz w:val="22"/>
        </w:rPr>
        <w:t>※　大会参加で土・日曜日の両日活動した場合は，翌週のできるだけ早い平日に休養日を設け、振り替える。</w:t>
      </w:r>
    </w:p>
    <w:p w:rsidR="0087525B" w:rsidRPr="003937D0" w:rsidRDefault="0087525B" w:rsidP="00D8636A">
      <w:pPr>
        <w:ind w:firstLineChars="300" w:firstLine="660"/>
        <w:rPr>
          <w:rFonts w:asciiTheme="minorEastAsia" w:hAnsiTheme="minorEastAsia"/>
          <w:sz w:val="22"/>
        </w:rPr>
      </w:pPr>
      <w:r w:rsidRPr="003937D0">
        <w:rPr>
          <w:rFonts w:asciiTheme="minorEastAsia" w:hAnsiTheme="minorEastAsia" w:hint="eastAsia"/>
          <w:sz w:val="22"/>
        </w:rPr>
        <w:t>イ　長期休業中の扱い</w:t>
      </w:r>
    </w:p>
    <w:p w:rsidR="0087525B" w:rsidRDefault="0087525B" w:rsidP="0087525B">
      <w:pPr>
        <w:ind w:firstLineChars="500" w:firstLine="1100"/>
        <w:rPr>
          <w:rFonts w:asciiTheme="minorEastAsia" w:hAnsiTheme="minorEastAsia"/>
          <w:sz w:val="22"/>
        </w:rPr>
      </w:pPr>
      <w:r w:rsidRPr="009B58CB">
        <w:rPr>
          <w:rFonts w:asciiTheme="minorEastAsia" w:hAnsiTheme="minorEastAsia" w:hint="eastAsia"/>
          <w:sz w:val="22"/>
        </w:rPr>
        <w:t>・週あたり２日以上の休養日を設ける。</w:t>
      </w:r>
    </w:p>
    <w:p w:rsidR="0087525B" w:rsidRPr="009B58CB" w:rsidRDefault="0087525B" w:rsidP="0087525B">
      <w:pPr>
        <w:ind w:firstLineChars="500" w:firstLine="1100"/>
        <w:rPr>
          <w:rFonts w:asciiTheme="minorEastAsia" w:hAnsiTheme="minorEastAsia"/>
          <w:sz w:val="22"/>
        </w:rPr>
      </w:pPr>
      <w:r>
        <w:rPr>
          <w:rFonts w:asciiTheme="minorEastAsia" w:hAnsiTheme="minorEastAsia" w:hint="eastAsia"/>
          <w:sz w:val="22"/>
        </w:rPr>
        <w:t>・</w:t>
      </w:r>
      <w:r w:rsidRPr="009B58CB">
        <w:rPr>
          <w:rFonts w:asciiTheme="minorEastAsia" w:hAnsiTheme="minorEastAsia" w:hint="eastAsia"/>
          <w:sz w:val="22"/>
        </w:rPr>
        <w:t>土日のいずれかを休養日とする。</w:t>
      </w:r>
    </w:p>
    <w:p w:rsidR="0087525B" w:rsidRPr="009B58CB" w:rsidRDefault="0087525B" w:rsidP="0087525B">
      <w:pPr>
        <w:ind w:firstLineChars="500" w:firstLine="1100"/>
        <w:rPr>
          <w:rFonts w:asciiTheme="minorEastAsia" w:hAnsiTheme="minorEastAsia"/>
          <w:sz w:val="22"/>
        </w:rPr>
      </w:pPr>
      <w:r w:rsidRPr="009B58CB">
        <w:rPr>
          <w:rFonts w:asciiTheme="minorEastAsia" w:hAnsiTheme="minorEastAsia" w:hint="eastAsia"/>
          <w:sz w:val="22"/>
        </w:rPr>
        <w:t>・週の活動時間の上限を１６時間未満とする。</w:t>
      </w:r>
    </w:p>
    <w:p w:rsidR="0087525B" w:rsidRPr="003275D8" w:rsidRDefault="0087525B" w:rsidP="0087525B">
      <w:pPr>
        <w:ind w:firstLineChars="500" w:firstLine="1100"/>
        <w:rPr>
          <w:rFonts w:asciiTheme="minorEastAsia" w:hAnsiTheme="minorEastAsia"/>
          <w:sz w:val="22"/>
        </w:rPr>
      </w:pPr>
      <w:r w:rsidRPr="009B58CB">
        <w:rPr>
          <w:rFonts w:asciiTheme="minorEastAsia" w:hAnsiTheme="minorEastAsia" w:hint="eastAsia"/>
          <w:sz w:val="22"/>
        </w:rPr>
        <w:t>・</w:t>
      </w:r>
      <w:r w:rsidRPr="003275D8">
        <w:rPr>
          <w:rFonts w:asciiTheme="minorEastAsia" w:hAnsiTheme="minorEastAsia" w:hint="eastAsia"/>
          <w:sz w:val="22"/>
        </w:rPr>
        <w:t>長期休養期間を下記のように設け、活動を行わない。</w:t>
      </w:r>
    </w:p>
    <w:p w:rsidR="0087525B" w:rsidRPr="00F25F60" w:rsidRDefault="0087525B" w:rsidP="0087525B">
      <w:pPr>
        <w:ind w:firstLineChars="900" w:firstLine="1980"/>
        <w:rPr>
          <w:rFonts w:asciiTheme="minorEastAsia" w:hAnsiTheme="minorEastAsia"/>
          <w:sz w:val="22"/>
          <w:shd w:val="clear" w:color="auto" w:fill="BFBFBF" w:themeFill="background1" w:themeFillShade="BF"/>
        </w:rPr>
      </w:pPr>
      <w:r w:rsidRPr="00F25F60">
        <w:rPr>
          <w:rFonts w:asciiTheme="minorEastAsia" w:hAnsiTheme="minorEastAsia" w:hint="eastAsia"/>
          <w:sz w:val="22"/>
          <w:shd w:val="clear" w:color="auto" w:fill="BFBFBF" w:themeFill="background1" w:themeFillShade="BF"/>
        </w:rPr>
        <w:t xml:space="preserve">８月１３日　</w:t>
      </w:r>
      <w:r w:rsidR="00D2334C" w:rsidRPr="00F25F60">
        <w:rPr>
          <w:rFonts w:asciiTheme="minorEastAsia" w:hAnsiTheme="minorEastAsia" w:hint="eastAsia"/>
          <w:sz w:val="22"/>
          <w:shd w:val="clear" w:color="auto" w:fill="BFBFBF" w:themeFill="background1" w:themeFillShade="BF"/>
        </w:rPr>
        <w:t>～　８月１６</w:t>
      </w:r>
      <w:r w:rsidRPr="00F25F60">
        <w:rPr>
          <w:rFonts w:asciiTheme="minorEastAsia" w:hAnsiTheme="minorEastAsia" w:hint="eastAsia"/>
          <w:sz w:val="22"/>
          <w:shd w:val="clear" w:color="auto" w:fill="BFBFBF" w:themeFill="background1" w:themeFillShade="BF"/>
        </w:rPr>
        <w:t>日</w:t>
      </w:r>
    </w:p>
    <w:p w:rsidR="0087525B" w:rsidRPr="00F25F60" w:rsidRDefault="0087525B" w:rsidP="0087525B">
      <w:pPr>
        <w:ind w:firstLineChars="800" w:firstLine="1760"/>
        <w:rPr>
          <w:rFonts w:asciiTheme="minorEastAsia" w:hAnsiTheme="minorEastAsia"/>
          <w:sz w:val="22"/>
          <w:shd w:val="clear" w:color="auto" w:fill="BFBFBF" w:themeFill="background1" w:themeFillShade="BF"/>
        </w:rPr>
      </w:pPr>
      <w:r w:rsidRPr="00F25F60">
        <w:rPr>
          <w:rFonts w:asciiTheme="minorEastAsia" w:hAnsiTheme="minorEastAsia" w:hint="eastAsia"/>
          <w:sz w:val="22"/>
          <w:shd w:val="clear" w:color="auto" w:fill="BFBFBF" w:themeFill="background1" w:themeFillShade="BF"/>
        </w:rPr>
        <w:t>１２月２９日　～  １月　３日</w:t>
      </w:r>
    </w:p>
    <w:p w:rsidR="00F25F60" w:rsidRDefault="0087525B" w:rsidP="00D8636A">
      <w:pPr>
        <w:ind w:leftChars="316" w:left="1104" w:hangingChars="200" w:hanging="440"/>
        <w:rPr>
          <w:rFonts w:asciiTheme="minorEastAsia" w:hAnsiTheme="minorEastAsia"/>
          <w:sz w:val="22"/>
        </w:rPr>
      </w:pPr>
      <w:r w:rsidRPr="009B58CB">
        <w:rPr>
          <w:rFonts w:asciiTheme="minorEastAsia" w:hAnsiTheme="minorEastAsia" w:hint="eastAsia"/>
          <w:sz w:val="22"/>
        </w:rPr>
        <w:t>ウ　テスト期間は部活動を行わない。ただし、県大会などの上位の大会が定期考査直後に控えている場合で、</w:t>
      </w:r>
      <w:r w:rsidRPr="00BC1C91">
        <w:rPr>
          <w:rFonts w:asciiTheme="minorEastAsia" w:hAnsiTheme="minorEastAsia" w:hint="eastAsia"/>
          <w:sz w:val="22"/>
        </w:rPr>
        <w:t>保護者からの要望があった生徒に限り、校長の許可を受けて１時間程度の活動を行うことができる。その場合は生徒の体調や学習時間の確保に十分に配慮する。</w:t>
      </w:r>
    </w:p>
    <w:p w:rsidR="00F25F60" w:rsidRDefault="00F25F60" w:rsidP="0087525B">
      <w:pPr>
        <w:ind w:leftChars="400" w:left="1060" w:hangingChars="100" w:hanging="220"/>
        <w:rPr>
          <w:rFonts w:asciiTheme="minorEastAsia" w:hAnsiTheme="minorEastAsia"/>
          <w:sz w:val="22"/>
        </w:rPr>
      </w:pPr>
    </w:p>
    <w:p w:rsidR="00F25F60" w:rsidRDefault="00F25F60" w:rsidP="0087525B">
      <w:pPr>
        <w:ind w:leftChars="400" w:left="1060" w:hangingChars="100" w:hanging="220"/>
        <w:rPr>
          <w:rFonts w:asciiTheme="minorEastAsia" w:hAnsiTheme="minorEastAsia"/>
          <w:sz w:val="22"/>
        </w:rPr>
      </w:pPr>
    </w:p>
    <w:p w:rsidR="0087525B" w:rsidRDefault="0087525B" w:rsidP="0087525B">
      <w:pPr>
        <w:ind w:leftChars="400" w:left="1060" w:hangingChars="100" w:hanging="220"/>
        <w:rPr>
          <w:rFonts w:asciiTheme="minorEastAsia" w:hAnsiTheme="minorEastAsia"/>
          <w:sz w:val="22"/>
        </w:rPr>
      </w:pPr>
    </w:p>
    <w:p w:rsidR="009C51A7" w:rsidRPr="00BC1C91" w:rsidRDefault="009C51A7" w:rsidP="0087525B">
      <w:pPr>
        <w:ind w:leftChars="400" w:left="1060" w:hangingChars="100" w:hanging="220"/>
        <w:rPr>
          <w:rFonts w:asciiTheme="minorEastAsia" w:hAnsiTheme="minorEastAsia"/>
          <w:sz w:val="22"/>
        </w:rPr>
      </w:pPr>
    </w:p>
    <w:p w:rsidR="0087525B" w:rsidRPr="00BC1C91" w:rsidRDefault="0087525B" w:rsidP="000C4D5A">
      <w:pPr>
        <w:ind w:firstLineChars="300" w:firstLine="660"/>
        <w:rPr>
          <w:rFonts w:asciiTheme="minorEastAsia" w:hAnsiTheme="minorEastAsia"/>
          <w:sz w:val="22"/>
        </w:rPr>
      </w:pPr>
      <w:r w:rsidRPr="00BC1C91">
        <w:rPr>
          <w:rFonts w:asciiTheme="minorEastAsia" w:hAnsiTheme="minorEastAsia" w:hint="eastAsia"/>
          <w:sz w:val="22"/>
        </w:rPr>
        <w:lastRenderedPageBreak/>
        <w:t>②　活動時間</w:t>
      </w:r>
    </w:p>
    <w:p w:rsidR="0087525B" w:rsidRPr="003275D8" w:rsidRDefault="0087525B" w:rsidP="00697B99">
      <w:pPr>
        <w:ind w:firstLineChars="400" w:firstLine="880"/>
        <w:rPr>
          <w:rFonts w:asciiTheme="minorEastAsia" w:hAnsiTheme="minorEastAsia"/>
          <w:sz w:val="22"/>
        </w:rPr>
      </w:pPr>
      <w:r w:rsidRPr="003275D8">
        <w:rPr>
          <w:rFonts w:asciiTheme="minorEastAsia" w:hAnsiTheme="minorEastAsia" w:hint="eastAsia"/>
          <w:sz w:val="22"/>
        </w:rPr>
        <w:t>ア　平日の活動時間は，２時間程度とする。</w:t>
      </w:r>
    </w:p>
    <w:p w:rsidR="0087525B" w:rsidRPr="003275D8" w:rsidRDefault="0087525B" w:rsidP="00697B99">
      <w:pPr>
        <w:ind w:firstLineChars="400" w:firstLine="880"/>
        <w:rPr>
          <w:rFonts w:asciiTheme="minorEastAsia" w:hAnsiTheme="minorEastAsia"/>
          <w:sz w:val="22"/>
        </w:rPr>
      </w:pPr>
      <w:r w:rsidRPr="003275D8">
        <w:rPr>
          <w:rFonts w:asciiTheme="minorEastAsia" w:hAnsiTheme="minorEastAsia" w:hint="eastAsia"/>
          <w:sz w:val="22"/>
        </w:rPr>
        <w:t>イ　休業日の活動時間は，３時間程度とする。</w:t>
      </w:r>
    </w:p>
    <w:p w:rsidR="0087525B" w:rsidRDefault="0087525B" w:rsidP="00697B99">
      <w:pPr>
        <w:ind w:leftChars="400" w:left="1280" w:hangingChars="200" w:hanging="440"/>
        <w:rPr>
          <w:rFonts w:asciiTheme="minorEastAsia" w:hAnsiTheme="minorEastAsia"/>
          <w:sz w:val="22"/>
        </w:rPr>
      </w:pPr>
      <w:r w:rsidRPr="00BC1C91">
        <w:rPr>
          <w:rFonts w:asciiTheme="minorEastAsia" w:hAnsiTheme="minorEastAsia" w:hint="eastAsia"/>
          <w:sz w:val="22"/>
        </w:rPr>
        <w:t>ウ　長期休業の活動時間については，休業日の活動時間に準じて，３時間程度とする。但し，週あたり１６時間未満までとする。</w:t>
      </w:r>
    </w:p>
    <w:p w:rsidR="00697B99" w:rsidRPr="00BC1C91" w:rsidRDefault="00697B99" w:rsidP="00697B99">
      <w:pPr>
        <w:ind w:leftChars="400" w:left="1280" w:hangingChars="200" w:hanging="440"/>
        <w:rPr>
          <w:rFonts w:asciiTheme="minorEastAsia" w:hAnsiTheme="minorEastAsia"/>
          <w:sz w:val="22"/>
        </w:rPr>
      </w:pPr>
      <w:r>
        <w:rPr>
          <w:rFonts w:asciiTheme="minorEastAsia" w:hAnsiTheme="minorEastAsia" w:hint="eastAsia"/>
          <w:sz w:val="22"/>
        </w:rPr>
        <w:t xml:space="preserve">エ　</w:t>
      </w:r>
      <w:r w:rsidRPr="00697B99">
        <w:rPr>
          <w:rFonts w:asciiTheme="minorEastAsia" w:hAnsiTheme="minorEastAsia" w:hint="eastAsia"/>
          <w:sz w:val="22"/>
          <w:shd w:val="pct15" w:color="auto" w:fill="FFFFFF"/>
        </w:rPr>
        <w:t>生徒の退下完了時刻は、4月から9月は午後6時30分、10月からは3月は午後6時</w:t>
      </w:r>
      <w:r>
        <w:rPr>
          <w:rFonts w:asciiTheme="minorEastAsia" w:hAnsiTheme="minorEastAsia" w:hint="eastAsia"/>
          <w:sz w:val="22"/>
        </w:rPr>
        <w:t>までとする。</w:t>
      </w:r>
    </w:p>
    <w:p w:rsidR="0087525B" w:rsidRPr="009B58CB" w:rsidRDefault="0087525B" w:rsidP="00697B99">
      <w:pPr>
        <w:ind w:leftChars="400" w:left="1280" w:hangingChars="200" w:hanging="440"/>
        <w:rPr>
          <w:rFonts w:asciiTheme="minorEastAsia" w:hAnsiTheme="minorEastAsia"/>
          <w:sz w:val="22"/>
        </w:rPr>
      </w:pPr>
      <w:r w:rsidRPr="00BC1C91">
        <w:rPr>
          <w:rFonts w:asciiTheme="minorEastAsia" w:hAnsiTheme="minorEastAsia" w:hint="eastAsia"/>
          <w:sz w:val="22"/>
        </w:rPr>
        <w:t>オ　原則として，時間を延長しての活動は行わない。但し，生徒及び保護者からの要請を受け</w:t>
      </w:r>
      <w:r w:rsidRPr="009B58CB">
        <w:rPr>
          <w:rFonts w:asciiTheme="minorEastAsia" w:hAnsiTheme="minorEastAsia" w:hint="eastAsia"/>
          <w:sz w:val="22"/>
        </w:rPr>
        <w:t>，顧問も同意した場合，校長の判断のもと，以下の場合に限って時間を延長しての活動を可能とする。</w:t>
      </w:r>
    </w:p>
    <w:p w:rsidR="0087525B" w:rsidRPr="00F25F60" w:rsidRDefault="00DB023B" w:rsidP="00697B99">
      <w:pPr>
        <w:ind w:leftChars="516" w:left="1304" w:hangingChars="100" w:hanging="220"/>
        <w:rPr>
          <w:rFonts w:asciiTheme="minorEastAsia" w:hAnsiTheme="minorEastAsia"/>
          <w:sz w:val="22"/>
          <w:shd w:val="clear" w:color="auto" w:fill="FFFFFF" w:themeFill="background1"/>
        </w:rPr>
      </w:pPr>
      <w:r w:rsidRPr="00F25F60">
        <w:rPr>
          <w:rFonts w:asciiTheme="minorEastAsia" w:hAnsiTheme="minorEastAsia" w:hint="eastAsia"/>
          <w:sz w:val="22"/>
          <w:shd w:val="clear" w:color="auto" w:fill="FFFFFF" w:themeFill="background1"/>
        </w:rPr>
        <w:t>≪</w:t>
      </w:r>
      <w:r w:rsidR="00697B99">
        <w:rPr>
          <w:rFonts w:asciiTheme="minorEastAsia" w:hAnsiTheme="minorEastAsia" w:hint="eastAsia"/>
          <w:sz w:val="22"/>
          <w:shd w:val="clear" w:color="auto" w:fill="FFFFFF" w:themeFill="background1"/>
        </w:rPr>
        <w:t>延長については、運動部</w:t>
      </w:r>
      <w:r w:rsidR="0087525B" w:rsidRPr="00F25F60">
        <w:rPr>
          <w:rFonts w:asciiTheme="minorEastAsia" w:hAnsiTheme="minorEastAsia" w:hint="eastAsia"/>
          <w:sz w:val="22"/>
          <w:shd w:val="clear" w:color="auto" w:fill="FFFFFF" w:themeFill="background1"/>
        </w:rPr>
        <w:t>は，</w:t>
      </w:r>
      <w:r w:rsidR="0087525B" w:rsidRPr="00F25F60">
        <w:rPr>
          <w:rFonts w:asciiTheme="minorEastAsia" w:hAnsiTheme="minorEastAsia" w:hint="eastAsia"/>
          <w:sz w:val="22"/>
          <w:shd w:val="clear" w:color="auto" w:fill="D9D9D9" w:themeFill="background1" w:themeFillShade="D9"/>
        </w:rPr>
        <w:t>中学校体育連盟が主催する夏季・秋季大会の前３週間</w:t>
      </w:r>
      <w:r w:rsidR="0087525B" w:rsidRPr="00F25F60">
        <w:rPr>
          <w:rFonts w:asciiTheme="minorEastAsia" w:hAnsiTheme="minorEastAsia" w:hint="eastAsia"/>
          <w:sz w:val="22"/>
          <w:shd w:val="clear" w:color="auto" w:fill="FFFFFF" w:themeFill="background1"/>
        </w:rPr>
        <w:t>，ジャズバンド部については，</w:t>
      </w:r>
      <w:r w:rsidR="0087525B" w:rsidRPr="00F25F60">
        <w:rPr>
          <w:rFonts w:asciiTheme="minorEastAsia" w:hAnsiTheme="minorEastAsia" w:hint="eastAsia"/>
          <w:sz w:val="22"/>
          <w:shd w:val="clear" w:color="auto" w:fill="D9D9D9" w:themeFill="background1" w:themeFillShade="D9"/>
        </w:rPr>
        <w:t>本校文化祭の前３週間</w:t>
      </w:r>
      <w:r w:rsidR="00697B99">
        <w:rPr>
          <w:rFonts w:asciiTheme="minorEastAsia" w:hAnsiTheme="minorEastAsia" w:hint="eastAsia"/>
          <w:sz w:val="22"/>
          <w:shd w:val="clear" w:color="auto" w:fill="FFFFFF" w:themeFill="background1"/>
        </w:rPr>
        <w:t>認める</w:t>
      </w:r>
      <w:r w:rsidR="0087525B" w:rsidRPr="00F25F60">
        <w:rPr>
          <w:rFonts w:asciiTheme="minorEastAsia" w:hAnsiTheme="minorEastAsia" w:hint="eastAsia"/>
          <w:sz w:val="22"/>
          <w:shd w:val="clear" w:color="auto" w:fill="FFFFFF" w:themeFill="background1"/>
        </w:rPr>
        <w:t>。その場合，生徒の退下完了時刻は，</w:t>
      </w:r>
      <w:r w:rsidR="0087525B" w:rsidRPr="00F25F60">
        <w:rPr>
          <w:rFonts w:asciiTheme="minorEastAsia" w:hAnsiTheme="minorEastAsia" w:hint="eastAsia"/>
          <w:sz w:val="22"/>
          <w:shd w:val="clear" w:color="auto" w:fill="D9D9D9" w:themeFill="background1" w:themeFillShade="D9"/>
        </w:rPr>
        <w:t>４月から９月は午後７時</w:t>
      </w:r>
      <w:r w:rsidR="0087525B" w:rsidRPr="00F25F60">
        <w:rPr>
          <w:rFonts w:asciiTheme="minorEastAsia" w:hAnsiTheme="minorEastAsia" w:hint="eastAsia"/>
          <w:sz w:val="22"/>
          <w:shd w:val="clear" w:color="auto" w:fill="FFFFFF" w:themeFill="background1"/>
        </w:rPr>
        <w:t>，</w:t>
      </w:r>
      <w:r w:rsidR="0087525B" w:rsidRPr="00F25F60">
        <w:rPr>
          <w:rFonts w:asciiTheme="minorEastAsia" w:hAnsiTheme="minorEastAsia" w:hint="eastAsia"/>
          <w:sz w:val="22"/>
          <w:shd w:val="clear" w:color="auto" w:fill="D9D9D9" w:themeFill="background1" w:themeFillShade="D9"/>
        </w:rPr>
        <w:t>１０月から３月は午後６時３０分</w:t>
      </w:r>
      <w:r w:rsidR="0087525B" w:rsidRPr="00F25F60">
        <w:rPr>
          <w:rFonts w:asciiTheme="minorEastAsia" w:hAnsiTheme="minorEastAsia" w:hint="eastAsia"/>
          <w:sz w:val="22"/>
          <w:shd w:val="clear" w:color="auto" w:fill="FFFFFF" w:themeFill="background1"/>
        </w:rPr>
        <w:t>とする。</w:t>
      </w:r>
      <w:r w:rsidR="00E17400" w:rsidRPr="00F25F60">
        <w:rPr>
          <w:rFonts w:asciiTheme="minorEastAsia" w:hAnsiTheme="minorEastAsia" w:hint="eastAsia"/>
          <w:sz w:val="22"/>
          <w:shd w:val="clear" w:color="auto" w:fill="FFFFFF" w:themeFill="background1"/>
        </w:rPr>
        <w:t>但し、ジャズバンド部の文化祭ステージリハーサルの活動は文化祭学校行事計画による</w:t>
      </w:r>
      <w:r w:rsidRPr="00F25F60">
        <w:rPr>
          <w:rFonts w:asciiTheme="minorEastAsia" w:hAnsiTheme="minorEastAsia" w:hint="eastAsia"/>
          <w:sz w:val="22"/>
          <w:shd w:val="clear" w:color="auto" w:fill="FFFFFF" w:themeFill="background1"/>
        </w:rPr>
        <w:t>≫</w:t>
      </w:r>
    </w:p>
    <w:p w:rsidR="0087525B" w:rsidRPr="00D2334C" w:rsidRDefault="0087525B" w:rsidP="00697B99">
      <w:pPr>
        <w:ind w:firstLineChars="400" w:firstLine="880"/>
        <w:rPr>
          <w:rFonts w:asciiTheme="minorEastAsia" w:hAnsiTheme="minorEastAsia"/>
          <w:sz w:val="22"/>
        </w:rPr>
      </w:pPr>
      <w:r w:rsidRPr="00D2334C">
        <w:rPr>
          <w:rFonts w:asciiTheme="minorEastAsia" w:hAnsiTheme="minorEastAsia" w:hint="eastAsia"/>
          <w:sz w:val="22"/>
        </w:rPr>
        <w:t xml:space="preserve">カ　</w:t>
      </w:r>
      <w:r w:rsidRPr="00F25F60">
        <w:rPr>
          <w:rFonts w:asciiTheme="minorEastAsia" w:hAnsiTheme="minorEastAsia" w:hint="eastAsia"/>
          <w:sz w:val="22"/>
          <w:shd w:val="clear" w:color="auto" w:fill="D9D9D9" w:themeFill="background1" w:themeFillShade="D9"/>
        </w:rPr>
        <w:t>朝練習は行わない</w:t>
      </w:r>
      <w:r w:rsidRPr="00D2334C">
        <w:rPr>
          <w:rFonts w:asciiTheme="minorEastAsia" w:hAnsiTheme="minorEastAsia" w:hint="eastAsia"/>
          <w:sz w:val="22"/>
        </w:rPr>
        <w:t>。</w:t>
      </w:r>
    </w:p>
    <w:p w:rsidR="0087525B" w:rsidRPr="009B58CB" w:rsidRDefault="0087525B" w:rsidP="000C4D5A">
      <w:pPr>
        <w:ind w:firstLineChars="200" w:firstLine="440"/>
        <w:rPr>
          <w:rFonts w:asciiTheme="minorEastAsia" w:hAnsiTheme="minorEastAsia"/>
          <w:sz w:val="22"/>
        </w:rPr>
      </w:pPr>
      <w:r w:rsidRPr="009B58CB">
        <w:rPr>
          <w:rFonts w:asciiTheme="minorEastAsia" w:hAnsiTheme="minorEastAsia" w:hint="eastAsia"/>
          <w:sz w:val="22"/>
        </w:rPr>
        <w:t>③　練習試合や大会・</w:t>
      </w:r>
      <w:r>
        <w:rPr>
          <w:rFonts w:asciiTheme="minorEastAsia" w:hAnsiTheme="minorEastAsia" w:hint="eastAsia"/>
          <w:sz w:val="22"/>
        </w:rPr>
        <w:t>イベント</w:t>
      </w:r>
      <w:r w:rsidRPr="009B58CB">
        <w:rPr>
          <w:rFonts w:asciiTheme="minorEastAsia" w:hAnsiTheme="minorEastAsia" w:hint="eastAsia"/>
          <w:sz w:val="22"/>
        </w:rPr>
        <w:t>等への参加</w:t>
      </w:r>
    </w:p>
    <w:p w:rsidR="0087525B" w:rsidRPr="00BC1C91" w:rsidRDefault="0087525B" w:rsidP="00697B99">
      <w:pPr>
        <w:ind w:leftChars="400" w:left="1280" w:hangingChars="200" w:hanging="440"/>
        <w:rPr>
          <w:rFonts w:asciiTheme="minorEastAsia" w:hAnsiTheme="minorEastAsia"/>
          <w:sz w:val="22"/>
        </w:rPr>
      </w:pPr>
      <w:r w:rsidRPr="00BC1C91">
        <w:rPr>
          <w:rFonts w:asciiTheme="minorEastAsia" w:hAnsiTheme="minorEastAsia" w:hint="eastAsia"/>
          <w:sz w:val="22"/>
        </w:rPr>
        <w:t>ア　顧問は，年間を見通して，生徒の学習や生活等への影響，保護者の負担等に十分配慮し、練習試合の実施回数や，参加する大会・イベント数を精査する。</w:t>
      </w:r>
    </w:p>
    <w:p w:rsidR="0087525B" w:rsidRPr="00BC1C91" w:rsidRDefault="0087525B" w:rsidP="00697B99">
      <w:pPr>
        <w:ind w:leftChars="400" w:left="1280" w:hangingChars="200" w:hanging="440"/>
        <w:rPr>
          <w:rFonts w:asciiTheme="minorEastAsia" w:hAnsiTheme="minorEastAsia"/>
          <w:sz w:val="22"/>
        </w:rPr>
      </w:pPr>
      <w:r w:rsidRPr="00BC1C91">
        <w:rPr>
          <w:rFonts w:asciiTheme="minorEastAsia" w:hAnsiTheme="minorEastAsia" w:hint="eastAsia"/>
          <w:sz w:val="22"/>
        </w:rPr>
        <w:t>イ　練習試合や大会・イベント参加への交通手段は，公共交通機関，貸切バス・タクシー等の利用，もしくは，保護者の自家用車を原則とし，教職員が生徒を自家用車に同乗させて移動することを禁止する。</w:t>
      </w:r>
    </w:p>
    <w:p w:rsidR="0087525B" w:rsidRDefault="0087525B" w:rsidP="00697B99">
      <w:pPr>
        <w:ind w:leftChars="400" w:left="1280" w:hangingChars="200" w:hanging="440"/>
        <w:rPr>
          <w:rFonts w:asciiTheme="minorEastAsia" w:hAnsiTheme="minorEastAsia"/>
          <w:sz w:val="22"/>
        </w:rPr>
      </w:pPr>
      <w:r w:rsidRPr="00BC1C91">
        <w:rPr>
          <w:rFonts w:asciiTheme="minorEastAsia" w:hAnsiTheme="minorEastAsia" w:hint="eastAsia"/>
          <w:sz w:val="22"/>
        </w:rPr>
        <w:t>ウ　練習試合や大会・イベントの参加については、保護者が自家用車で送迎する場合の負担を十分に考慮する。</w:t>
      </w:r>
    </w:p>
    <w:p w:rsidR="00F25F60" w:rsidRPr="00BC1C91" w:rsidRDefault="00F25F60" w:rsidP="000C4D5A">
      <w:pPr>
        <w:ind w:leftChars="300" w:left="850" w:hangingChars="100" w:hanging="220"/>
        <w:rPr>
          <w:rFonts w:asciiTheme="minorEastAsia" w:hAnsiTheme="minorEastAsia"/>
          <w:sz w:val="22"/>
        </w:rPr>
      </w:pPr>
    </w:p>
    <w:p w:rsidR="0087525B" w:rsidRPr="00BC1C91" w:rsidRDefault="0087525B" w:rsidP="000C4D5A">
      <w:pPr>
        <w:ind w:firstLineChars="100" w:firstLine="220"/>
        <w:rPr>
          <w:rFonts w:ascii="AR P丸ゴシック体E" w:eastAsia="AR P丸ゴシック体E" w:hAnsi="AR P丸ゴシック体E"/>
          <w:sz w:val="22"/>
        </w:rPr>
      </w:pPr>
      <w:r w:rsidRPr="00BC1C91">
        <w:rPr>
          <w:rFonts w:ascii="AR P丸ゴシック体E" w:eastAsia="AR P丸ゴシック体E" w:hAnsi="AR P丸ゴシック体E" w:hint="eastAsia"/>
          <w:sz w:val="22"/>
        </w:rPr>
        <w:t>３　指導方針</w:t>
      </w:r>
    </w:p>
    <w:p w:rsidR="0087525B" w:rsidRPr="009B58CB" w:rsidRDefault="0087525B" w:rsidP="00D8636A">
      <w:pPr>
        <w:spacing w:line="300" w:lineRule="exact"/>
        <w:ind w:leftChars="200" w:left="1300" w:hangingChars="400" w:hanging="880"/>
        <w:rPr>
          <w:rFonts w:asciiTheme="minorEastAsia" w:hAnsiTheme="minorEastAsia"/>
          <w:sz w:val="22"/>
        </w:rPr>
      </w:pPr>
      <w:r w:rsidRPr="009B58CB">
        <w:rPr>
          <w:rFonts w:asciiTheme="minorEastAsia" w:hAnsiTheme="minorEastAsia" w:hint="eastAsia"/>
          <w:sz w:val="22"/>
        </w:rPr>
        <w:t>（１）</w:t>
      </w:r>
      <w:r>
        <w:rPr>
          <w:rFonts w:asciiTheme="minorEastAsia" w:hAnsiTheme="minorEastAsia" w:hint="eastAsia"/>
          <w:sz w:val="22"/>
        </w:rPr>
        <w:t xml:space="preserve">　</w:t>
      </w:r>
      <w:r w:rsidRPr="009B58CB">
        <w:rPr>
          <w:rFonts w:asciiTheme="minorEastAsia" w:hAnsiTheme="minorEastAsia" w:hint="eastAsia"/>
          <w:sz w:val="22"/>
        </w:rPr>
        <w:t>生徒による自主的・自発的活動が促進されるよう，生徒個々に目標や課題をもたせ，目標達成や課題解決が図られるよう支援する。</w:t>
      </w:r>
    </w:p>
    <w:p w:rsidR="0087525B" w:rsidRPr="009B58CB" w:rsidRDefault="0087525B" w:rsidP="00D8636A">
      <w:pPr>
        <w:spacing w:line="300" w:lineRule="exact"/>
        <w:ind w:leftChars="200" w:left="1300" w:hangingChars="400" w:hanging="880"/>
        <w:rPr>
          <w:rFonts w:asciiTheme="minorEastAsia" w:hAnsiTheme="minorEastAsia"/>
          <w:sz w:val="22"/>
        </w:rPr>
      </w:pPr>
      <w:r w:rsidRPr="009B58CB">
        <w:rPr>
          <w:rFonts w:asciiTheme="minorEastAsia" w:hAnsiTheme="minorEastAsia" w:hint="eastAsia"/>
          <w:sz w:val="22"/>
        </w:rPr>
        <w:t>（２）</w:t>
      </w:r>
      <w:r>
        <w:rPr>
          <w:rFonts w:asciiTheme="minorEastAsia" w:hAnsiTheme="minorEastAsia" w:hint="eastAsia"/>
          <w:sz w:val="22"/>
        </w:rPr>
        <w:t xml:space="preserve">　</w:t>
      </w:r>
      <w:r w:rsidRPr="009B58CB">
        <w:rPr>
          <w:rFonts w:asciiTheme="minorEastAsia" w:hAnsiTheme="minorEastAsia" w:hint="eastAsia"/>
          <w:sz w:val="22"/>
        </w:rPr>
        <w:t>生徒の健康に考慮し，本校で定めた休養日や活動時間等を厳守するとともに，過度な活動内容とならないよう配慮する。</w:t>
      </w:r>
    </w:p>
    <w:p w:rsidR="0087525B" w:rsidRPr="009B58CB" w:rsidRDefault="0087525B" w:rsidP="00D8636A">
      <w:pPr>
        <w:spacing w:line="300" w:lineRule="exact"/>
        <w:ind w:leftChars="200" w:left="1300" w:hangingChars="400" w:hanging="880"/>
        <w:rPr>
          <w:rFonts w:asciiTheme="minorEastAsia" w:hAnsiTheme="minorEastAsia"/>
          <w:sz w:val="22"/>
        </w:rPr>
      </w:pPr>
      <w:r w:rsidRPr="009B58CB">
        <w:rPr>
          <w:rFonts w:asciiTheme="minorEastAsia" w:hAnsiTheme="minorEastAsia" w:hint="eastAsia"/>
          <w:sz w:val="22"/>
        </w:rPr>
        <w:t>（３）</w:t>
      </w:r>
      <w:r>
        <w:rPr>
          <w:rFonts w:asciiTheme="minorEastAsia" w:hAnsiTheme="minorEastAsia" w:hint="eastAsia"/>
          <w:sz w:val="22"/>
        </w:rPr>
        <w:t xml:space="preserve">　</w:t>
      </w:r>
      <w:r w:rsidRPr="009B58CB">
        <w:rPr>
          <w:rFonts w:asciiTheme="minorEastAsia" w:hAnsiTheme="minorEastAsia" w:hint="eastAsia"/>
          <w:sz w:val="22"/>
        </w:rPr>
        <w:t>豊かな人間性や社会性を育むため，生徒の努力を認め，励ます，肯定的な指導と，コミュニケーションを大切にした指導に努める。</w:t>
      </w:r>
    </w:p>
    <w:p w:rsidR="0087525B" w:rsidRPr="009B58CB" w:rsidRDefault="0087525B" w:rsidP="00D8636A">
      <w:pPr>
        <w:spacing w:line="300" w:lineRule="exact"/>
        <w:ind w:leftChars="200" w:left="1300" w:hangingChars="400" w:hanging="880"/>
        <w:rPr>
          <w:rFonts w:asciiTheme="minorEastAsia" w:hAnsiTheme="minorEastAsia"/>
          <w:sz w:val="22"/>
        </w:rPr>
      </w:pPr>
      <w:r w:rsidRPr="009B58CB">
        <w:rPr>
          <w:rFonts w:asciiTheme="minorEastAsia" w:hAnsiTheme="minorEastAsia" w:hint="eastAsia"/>
          <w:sz w:val="22"/>
        </w:rPr>
        <w:t>（４）</w:t>
      </w:r>
      <w:r>
        <w:rPr>
          <w:rFonts w:asciiTheme="minorEastAsia" w:hAnsiTheme="minorEastAsia" w:hint="eastAsia"/>
          <w:sz w:val="22"/>
        </w:rPr>
        <w:t xml:space="preserve">　</w:t>
      </w:r>
      <w:r w:rsidRPr="009B58CB">
        <w:rPr>
          <w:rFonts w:asciiTheme="minorEastAsia" w:hAnsiTheme="minorEastAsia" w:hint="eastAsia"/>
          <w:sz w:val="22"/>
        </w:rPr>
        <w:t>体罰は絶対に許されない行為であることを十分に意識し，生徒に対して肉体的・精神的苦痛を与えることや，セクシャルハラスメント・パワーハラスメント，生徒の人格を否定するような発言等は絶対に行わない。</w:t>
      </w:r>
    </w:p>
    <w:p w:rsidR="0087525B" w:rsidRPr="009B58CB" w:rsidRDefault="0087525B" w:rsidP="00D8636A">
      <w:pPr>
        <w:spacing w:line="300" w:lineRule="exact"/>
        <w:ind w:leftChars="200" w:left="1300" w:hangingChars="400" w:hanging="880"/>
        <w:rPr>
          <w:rFonts w:asciiTheme="minorEastAsia" w:hAnsiTheme="minorEastAsia"/>
          <w:sz w:val="22"/>
        </w:rPr>
      </w:pPr>
      <w:r w:rsidRPr="009B58CB">
        <w:rPr>
          <w:rFonts w:asciiTheme="minorEastAsia" w:hAnsiTheme="minorEastAsia" w:hint="eastAsia"/>
          <w:sz w:val="22"/>
        </w:rPr>
        <w:t>（５）</w:t>
      </w:r>
      <w:r w:rsidR="000C4D5A">
        <w:rPr>
          <w:rFonts w:asciiTheme="minorEastAsia" w:hAnsiTheme="minorEastAsia" w:hint="eastAsia"/>
          <w:sz w:val="22"/>
        </w:rPr>
        <w:t xml:space="preserve">　</w:t>
      </w:r>
      <w:r w:rsidRPr="009B58CB">
        <w:rPr>
          <w:rFonts w:asciiTheme="minorEastAsia" w:hAnsiTheme="minorEastAsia" w:hint="eastAsia"/>
          <w:sz w:val="22"/>
        </w:rPr>
        <w:t>外部指導者を活用する場合は，年度当初に校長の承認を得るとともに，「部活動に係る活動方針」およ</w:t>
      </w:r>
      <w:r w:rsidRPr="00BC1C91">
        <w:rPr>
          <w:rFonts w:asciiTheme="minorEastAsia" w:hAnsiTheme="minorEastAsia" w:hint="eastAsia"/>
          <w:sz w:val="22"/>
        </w:rPr>
        <w:t>び別に定める部活動外部指導者に関する規定に沿</w:t>
      </w:r>
      <w:r w:rsidRPr="009B58CB">
        <w:rPr>
          <w:rFonts w:asciiTheme="minorEastAsia" w:hAnsiTheme="minorEastAsia" w:hint="eastAsia"/>
          <w:sz w:val="22"/>
        </w:rPr>
        <w:t>って指導が行われるよう，共通理解を図る。</w:t>
      </w:r>
    </w:p>
    <w:p w:rsidR="0087525B" w:rsidRPr="009B58CB" w:rsidRDefault="0087525B" w:rsidP="00D8636A">
      <w:pPr>
        <w:spacing w:line="340" w:lineRule="exact"/>
        <w:ind w:leftChars="379" w:left="1236" w:hangingChars="200" w:hanging="440"/>
        <w:rPr>
          <w:rFonts w:asciiTheme="minorEastAsia" w:hAnsiTheme="minorEastAsia"/>
          <w:sz w:val="22"/>
        </w:rPr>
      </w:pPr>
      <w:r>
        <w:rPr>
          <w:rFonts w:asciiTheme="minorEastAsia" w:hAnsiTheme="minorEastAsia" w:hint="eastAsia"/>
          <w:sz w:val="22"/>
        </w:rPr>
        <w:t xml:space="preserve">◇　</w:t>
      </w:r>
      <w:r w:rsidRPr="009B58CB">
        <w:rPr>
          <w:rFonts w:asciiTheme="minorEastAsia" w:hAnsiTheme="minorEastAsia" w:hint="eastAsia"/>
          <w:sz w:val="22"/>
        </w:rPr>
        <w:t>委嘱状の交付及び保険への加入以前に外部指導者が指導にあたることが絶対にな　　　 いようにする。</w:t>
      </w:r>
    </w:p>
    <w:p w:rsidR="008034D2" w:rsidRDefault="0087525B" w:rsidP="00D8636A">
      <w:pPr>
        <w:spacing w:line="340" w:lineRule="exact"/>
        <w:ind w:leftChars="400" w:left="1280" w:hangingChars="200" w:hanging="440"/>
        <w:rPr>
          <w:rFonts w:asciiTheme="minorEastAsia" w:hAnsiTheme="minorEastAsia"/>
          <w:sz w:val="22"/>
        </w:rPr>
      </w:pPr>
      <w:r>
        <w:rPr>
          <w:rFonts w:asciiTheme="minorEastAsia" w:hAnsiTheme="minorEastAsia" w:hint="eastAsia"/>
          <w:sz w:val="22"/>
        </w:rPr>
        <w:t xml:space="preserve">◇　</w:t>
      </w:r>
      <w:r w:rsidRPr="009B58CB">
        <w:rPr>
          <w:rFonts w:asciiTheme="minorEastAsia" w:hAnsiTheme="minorEastAsia" w:hint="eastAsia"/>
          <w:sz w:val="22"/>
        </w:rPr>
        <w:t>外部指導者が活動指針にそぐわない活動をし、校長及びＰＴＡ会長が、不適任と認め</w:t>
      </w:r>
      <w:r w:rsidR="00697B99">
        <w:rPr>
          <w:rFonts w:asciiTheme="minorEastAsia" w:hAnsiTheme="minorEastAsia" w:hint="eastAsia"/>
          <w:sz w:val="22"/>
        </w:rPr>
        <w:t>た</w:t>
      </w:r>
      <w:r w:rsidRPr="009B58CB">
        <w:rPr>
          <w:rFonts w:asciiTheme="minorEastAsia" w:hAnsiTheme="minorEastAsia" w:hint="eastAsia"/>
          <w:sz w:val="22"/>
        </w:rPr>
        <w:t>場合、当該指導者を解任できる。</w:t>
      </w:r>
    </w:p>
    <w:p w:rsidR="009C51A7" w:rsidRPr="00BC1C91" w:rsidRDefault="009C51A7" w:rsidP="009C51A7">
      <w:pPr>
        <w:rPr>
          <w:rFonts w:ascii="AR P丸ゴシック体E" w:eastAsia="AR P丸ゴシック体E" w:hAnsi="AR P丸ゴシック体E"/>
          <w:sz w:val="22"/>
        </w:rPr>
      </w:pPr>
      <w:r w:rsidRPr="00BC1C91">
        <w:rPr>
          <w:rFonts w:ascii="AR P丸ゴシック体E" w:eastAsia="AR P丸ゴシック体E" w:hAnsi="AR P丸ゴシック体E" w:hint="eastAsia"/>
          <w:sz w:val="22"/>
        </w:rPr>
        <w:lastRenderedPageBreak/>
        <w:t>４　本年度設置される部活動</w:t>
      </w:r>
    </w:p>
    <w:tbl>
      <w:tblPr>
        <w:tblStyle w:val="aa"/>
        <w:tblW w:w="0" w:type="auto"/>
        <w:tblInd w:w="534" w:type="dxa"/>
        <w:tblLook w:val="04A0" w:firstRow="1" w:lastRow="0" w:firstColumn="1" w:lastColumn="0" w:noHBand="0" w:noVBand="1"/>
      </w:tblPr>
      <w:tblGrid>
        <w:gridCol w:w="1417"/>
        <w:gridCol w:w="6662"/>
      </w:tblGrid>
      <w:tr w:rsidR="009C51A7" w:rsidRPr="009B58CB" w:rsidTr="00EC177E">
        <w:tc>
          <w:tcPr>
            <w:tcW w:w="1417" w:type="dxa"/>
            <w:vMerge w:val="restart"/>
            <w:vAlign w:val="center"/>
          </w:tcPr>
          <w:p w:rsidR="009C51A7" w:rsidRPr="009B58CB" w:rsidRDefault="009C51A7" w:rsidP="00EC177E">
            <w:pPr>
              <w:rPr>
                <w:rFonts w:asciiTheme="minorEastAsia" w:hAnsiTheme="minorEastAsia"/>
                <w:sz w:val="22"/>
              </w:rPr>
            </w:pPr>
            <w:r w:rsidRPr="009B58CB">
              <w:rPr>
                <w:rFonts w:asciiTheme="minorEastAsia" w:hAnsiTheme="minorEastAsia" w:hint="eastAsia"/>
                <w:sz w:val="22"/>
              </w:rPr>
              <w:t>運動部</w:t>
            </w:r>
          </w:p>
        </w:tc>
        <w:tc>
          <w:tcPr>
            <w:tcW w:w="6662" w:type="dxa"/>
          </w:tcPr>
          <w:p w:rsidR="009C51A7" w:rsidRPr="009B58CB" w:rsidRDefault="009C51A7" w:rsidP="00EC177E">
            <w:pPr>
              <w:rPr>
                <w:rFonts w:asciiTheme="minorEastAsia" w:hAnsiTheme="minorEastAsia"/>
                <w:sz w:val="22"/>
              </w:rPr>
            </w:pPr>
            <w:r w:rsidRPr="009B58CB">
              <w:rPr>
                <w:rFonts w:asciiTheme="minorEastAsia" w:hAnsiTheme="minorEastAsia" w:hint="eastAsia"/>
                <w:sz w:val="22"/>
              </w:rPr>
              <w:t>サッカー部（男女）</w:t>
            </w:r>
          </w:p>
        </w:tc>
      </w:tr>
      <w:tr w:rsidR="009C51A7" w:rsidRPr="009B58CB" w:rsidTr="00EC177E">
        <w:tc>
          <w:tcPr>
            <w:tcW w:w="1417" w:type="dxa"/>
            <w:vMerge/>
          </w:tcPr>
          <w:p w:rsidR="009C51A7" w:rsidRPr="009B58CB" w:rsidRDefault="009C51A7" w:rsidP="00EC177E">
            <w:pPr>
              <w:rPr>
                <w:rFonts w:asciiTheme="minorEastAsia" w:hAnsiTheme="minorEastAsia"/>
                <w:sz w:val="22"/>
              </w:rPr>
            </w:pPr>
          </w:p>
        </w:tc>
        <w:tc>
          <w:tcPr>
            <w:tcW w:w="6662" w:type="dxa"/>
          </w:tcPr>
          <w:p w:rsidR="009C51A7" w:rsidRPr="009B58CB" w:rsidRDefault="009C51A7" w:rsidP="00EC177E">
            <w:pPr>
              <w:rPr>
                <w:rFonts w:asciiTheme="minorEastAsia" w:hAnsiTheme="minorEastAsia"/>
                <w:sz w:val="22"/>
              </w:rPr>
            </w:pPr>
            <w:r w:rsidRPr="009B58CB">
              <w:rPr>
                <w:rFonts w:asciiTheme="minorEastAsia" w:hAnsiTheme="minorEastAsia" w:hint="eastAsia"/>
                <w:sz w:val="22"/>
              </w:rPr>
              <w:t>バスケットボール部（女）</w:t>
            </w:r>
          </w:p>
        </w:tc>
      </w:tr>
      <w:tr w:rsidR="009C51A7" w:rsidRPr="009B58CB" w:rsidTr="00EC177E">
        <w:trPr>
          <w:trHeight w:val="302"/>
        </w:trPr>
        <w:tc>
          <w:tcPr>
            <w:tcW w:w="1417" w:type="dxa"/>
            <w:vMerge/>
          </w:tcPr>
          <w:p w:rsidR="009C51A7" w:rsidRPr="009B58CB" w:rsidRDefault="009C51A7" w:rsidP="00EC177E">
            <w:pPr>
              <w:rPr>
                <w:rFonts w:asciiTheme="minorEastAsia" w:hAnsiTheme="minorEastAsia"/>
                <w:sz w:val="22"/>
              </w:rPr>
            </w:pPr>
          </w:p>
        </w:tc>
        <w:tc>
          <w:tcPr>
            <w:tcW w:w="6662" w:type="dxa"/>
          </w:tcPr>
          <w:p w:rsidR="009C51A7" w:rsidRPr="009B58CB" w:rsidRDefault="009C51A7" w:rsidP="00EC177E">
            <w:pPr>
              <w:rPr>
                <w:rFonts w:asciiTheme="minorEastAsia" w:hAnsiTheme="minorEastAsia"/>
                <w:sz w:val="22"/>
              </w:rPr>
            </w:pPr>
            <w:r w:rsidRPr="009B58CB">
              <w:rPr>
                <w:rFonts w:asciiTheme="minorEastAsia" w:hAnsiTheme="minorEastAsia" w:hint="eastAsia"/>
                <w:sz w:val="22"/>
              </w:rPr>
              <w:t>卓球（男女）</w:t>
            </w:r>
          </w:p>
        </w:tc>
      </w:tr>
      <w:tr w:rsidR="009C51A7" w:rsidRPr="009B58CB" w:rsidTr="00EC177E">
        <w:tc>
          <w:tcPr>
            <w:tcW w:w="1417" w:type="dxa"/>
          </w:tcPr>
          <w:p w:rsidR="009C51A7" w:rsidRPr="009B58CB" w:rsidRDefault="009C51A7" w:rsidP="00EC177E">
            <w:pPr>
              <w:rPr>
                <w:rFonts w:asciiTheme="minorEastAsia" w:hAnsiTheme="minorEastAsia"/>
                <w:sz w:val="22"/>
              </w:rPr>
            </w:pPr>
            <w:r w:rsidRPr="009B58CB">
              <w:rPr>
                <w:rFonts w:asciiTheme="minorEastAsia" w:hAnsiTheme="minorEastAsia" w:hint="eastAsia"/>
                <w:sz w:val="22"/>
              </w:rPr>
              <w:t>文化部</w:t>
            </w:r>
          </w:p>
        </w:tc>
        <w:tc>
          <w:tcPr>
            <w:tcW w:w="6662" w:type="dxa"/>
          </w:tcPr>
          <w:p w:rsidR="009C51A7" w:rsidRPr="009B58CB" w:rsidRDefault="009C51A7" w:rsidP="00EC177E">
            <w:pPr>
              <w:rPr>
                <w:rFonts w:asciiTheme="minorEastAsia" w:hAnsiTheme="minorEastAsia"/>
                <w:sz w:val="22"/>
              </w:rPr>
            </w:pPr>
            <w:r w:rsidRPr="009B58CB">
              <w:rPr>
                <w:rFonts w:asciiTheme="minorEastAsia" w:hAnsiTheme="minorEastAsia" w:hint="eastAsia"/>
                <w:sz w:val="22"/>
              </w:rPr>
              <w:t>ジャズバンド部（男女）</w:t>
            </w:r>
          </w:p>
        </w:tc>
      </w:tr>
    </w:tbl>
    <w:p w:rsidR="009C51A7" w:rsidRPr="00BC1C91" w:rsidRDefault="009C51A7" w:rsidP="009C51A7">
      <w:pPr>
        <w:rPr>
          <w:rFonts w:ascii="AR P丸ゴシック体E" w:eastAsia="AR P丸ゴシック体E" w:hAnsi="AR P丸ゴシック体E"/>
          <w:sz w:val="22"/>
        </w:rPr>
      </w:pPr>
      <w:r w:rsidRPr="00BC1C91">
        <w:rPr>
          <w:rFonts w:ascii="AR P丸ゴシック体E" w:eastAsia="AR P丸ゴシック体E" w:hAnsi="AR P丸ゴシック体E" w:hint="eastAsia"/>
          <w:sz w:val="22"/>
        </w:rPr>
        <w:t>５　顧問が運営・指導する際の留意点</w:t>
      </w:r>
    </w:p>
    <w:p w:rsidR="009C51A7" w:rsidRPr="009B58CB" w:rsidRDefault="009C51A7" w:rsidP="009C51A7">
      <w:pPr>
        <w:ind w:firstLineChars="100" w:firstLine="220"/>
        <w:rPr>
          <w:rFonts w:asciiTheme="minorEastAsia" w:hAnsiTheme="minorEastAsia"/>
          <w:sz w:val="22"/>
        </w:rPr>
      </w:pPr>
      <w:r w:rsidRPr="009B58CB">
        <w:rPr>
          <w:rFonts w:asciiTheme="minorEastAsia" w:hAnsiTheme="minorEastAsia" w:hint="eastAsia"/>
          <w:sz w:val="22"/>
        </w:rPr>
        <w:t>（１）</w:t>
      </w:r>
      <w:r>
        <w:rPr>
          <w:rFonts w:asciiTheme="minorEastAsia" w:hAnsiTheme="minorEastAsia" w:hint="eastAsia"/>
          <w:sz w:val="22"/>
        </w:rPr>
        <w:t xml:space="preserve">　</w:t>
      </w:r>
      <w:r w:rsidRPr="009B58CB">
        <w:rPr>
          <w:rFonts w:asciiTheme="minorEastAsia" w:hAnsiTheme="minorEastAsia" w:hint="eastAsia"/>
          <w:sz w:val="22"/>
        </w:rPr>
        <w:t>年間計画及び毎月の活動計画等の作成にあたっては，次の点に留意する。</w:t>
      </w:r>
    </w:p>
    <w:p w:rsidR="009C51A7" w:rsidRPr="009B58CB" w:rsidRDefault="009C51A7" w:rsidP="009C51A7">
      <w:pPr>
        <w:ind w:leftChars="300" w:left="1070" w:hangingChars="200" w:hanging="440"/>
        <w:rPr>
          <w:rFonts w:asciiTheme="minorEastAsia" w:hAnsiTheme="minorEastAsia"/>
          <w:sz w:val="22"/>
        </w:rPr>
      </w:pPr>
      <w:r w:rsidRPr="009B58CB">
        <w:rPr>
          <w:rFonts w:asciiTheme="minorEastAsia" w:hAnsiTheme="minorEastAsia" w:hint="eastAsia"/>
          <w:sz w:val="22"/>
        </w:rPr>
        <w:t>①　年間計画については，学校で策定する「部活動に係る活動方針」をもとに作成するとともに，校長の承認を得て保護者に説明，配付する。</w:t>
      </w:r>
    </w:p>
    <w:p w:rsidR="009C51A7" w:rsidRPr="009B58CB" w:rsidRDefault="009C51A7" w:rsidP="009C51A7">
      <w:pPr>
        <w:ind w:leftChars="300" w:left="1070" w:hangingChars="200" w:hanging="440"/>
        <w:rPr>
          <w:rFonts w:asciiTheme="minorEastAsia" w:hAnsiTheme="minorEastAsia"/>
          <w:sz w:val="22"/>
        </w:rPr>
      </w:pPr>
      <w:r w:rsidRPr="009B58CB">
        <w:rPr>
          <w:rFonts w:asciiTheme="minorEastAsia" w:hAnsiTheme="minorEastAsia" w:hint="eastAsia"/>
          <w:sz w:val="22"/>
        </w:rPr>
        <w:t xml:space="preserve">②　</w:t>
      </w:r>
      <w:r w:rsidRPr="00F25F60">
        <w:rPr>
          <w:rFonts w:asciiTheme="minorEastAsia" w:hAnsiTheme="minorEastAsia" w:hint="eastAsia"/>
          <w:sz w:val="22"/>
        </w:rPr>
        <w:t>活動計画については，毎月２５日をめどに翌月の活動計画を作成し，校長，教頭から承認を得る。また，承認を得た活動計画の原本は，ファイルに綴じて職員室に保管し，全教職員が共有できるようにする。</w:t>
      </w:r>
    </w:p>
    <w:p w:rsidR="009C51A7" w:rsidRPr="009B58CB" w:rsidRDefault="009C51A7" w:rsidP="009C51A7">
      <w:pPr>
        <w:ind w:leftChars="300" w:left="1070" w:hangingChars="200" w:hanging="440"/>
        <w:rPr>
          <w:rFonts w:asciiTheme="minorEastAsia" w:hAnsiTheme="minorEastAsia"/>
          <w:sz w:val="22"/>
        </w:rPr>
      </w:pPr>
      <w:r w:rsidRPr="009B58CB">
        <w:rPr>
          <w:rFonts w:asciiTheme="minorEastAsia" w:hAnsiTheme="minorEastAsia" w:hint="eastAsia"/>
          <w:sz w:val="22"/>
        </w:rPr>
        <w:t>③　実績報告書については，月末に作成し，校長，教頭に提出する。また， 確認後は，事務に原本を渡し，写しをファイルに綴じて保管する。</w:t>
      </w:r>
    </w:p>
    <w:p w:rsidR="009C51A7" w:rsidRPr="009B58CB" w:rsidRDefault="009C51A7" w:rsidP="009C51A7">
      <w:pPr>
        <w:ind w:firstLineChars="100" w:firstLine="220"/>
        <w:rPr>
          <w:rFonts w:asciiTheme="minorEastAsia" w:hAnsiTheme="minorEastAsia"/>
          <w:sz w:val="22"/>
        </w:rPr>
      </w:pPr>
      <w:r w:rsidRPr="009B58CB">
        <w:rPr>
          <w:rFonts w:asciiTheme="minorEastAsia" w:hAnsiTheme="minorEastAsia" w:hint="eastAsia"/>
          <w:sz w:val="22"/>
        </w:rPr>
        <w:t>（２）</w:t>
      </w:r>
      <w:r>
        <w:rPr>
          <w:rFonts w:asciiTheme="minorEastAsia" w:hAnsiTheme="minorEastAsia" w:hint="eastAsia"/>
          <w:sz w:val="22"/>
        </w:rPr>
        <w:t xml:space="preserve">　部活動担当者は，前月中旬をめどに，生徒・保護者に翌月の休日部活動計画</w:t>
      </w:r>
      <w:r w:rsidRPr="009B58CB">
        <w:rPr>
          <w:rFonts w:asciiTheme="minorEastAsia" w:hAnsiTheme="minorEastAsia" w:hint="eastAsia"/>
          <w:sz w:val="22"/>
        </w:rPr>
        <w:t>を配付する。</w:t>
      </w:r>
    </w:p>
    <w:p w:rsidR="009C51A7" w:rsidRPr="009B58CB" w:rsidRDefault="009C51A7" w:rsidP="009C51A7">
      <w:pPr>
        <w:ind w:leftChars="100" w:left="1090" w:hangingChars="400" w:hanging="880"/>
        <w:rPr>
          <w:rFonts w:asciiTheme="minorEastAsia" w:hAnsiTheme="minorEastAsia"/>
          <w:sz w:val="22"/>
        </w:rPr>
      </w:pPr>
      <w:r w:rsidRPr="009B58CB">
        <w:rPr>
          <w:rFonts w:asciiTheme="minorEastAsia" w:hAnsiTheme="minorEastAsia" w:hint="eastAsia"/>
          <w:sz w:val="22"/>
        </w:rPr>
        <w:t>（３）</w:t>
      </w:r>
      <w:r>
        <w:rPr>
          <w:rFonts w:asciiTheme="minorEastAsia" w:hAnsiTheme="minorEastAsia" w:hint="eastAsia"/>
          <w:sz w:val="22"/>
        </w:rPr>
        <w:t xml:space="preserve">　</w:t>
      </w:r>
      <w:r w:rsidRPr="009B58CB">
        <w:rPr>
          <w:rFonts w:asciiTheme="minorEastAsia" w:hAnsiTheme="minorEastAsia" w:hint="eastAsia"/>
          <w:sz w:val="22"/>
        </w:rPr>
        <w:t>部活動の必要経費を保護者から集金する際は，支出目的を明確に示すとともに，学校徴収金に準じて厳正に取扱い，会計報告書を校長並びに保護者に提示する。</w:t>
      </w:r>
    </w:p>
    <w:p w:rsidR="009C51A7" w:rsidRPr="009B58CB" w:rsidRDefault="009C51A7" w:rsidP="009C51A7">
      <w:pPr>
        <w:ind w:leftChars="100" w:left="1090" w:hangingChars="400" w:hanging="880"/>
        <w:rPr>
          <w:rFonts w:asciiTheme="minorEastAsia" w:hAnsiTheme="minorEastAsia"/>
          <w:sz w:val="22"/>
        </w:rPr>
      </w:pPr>
      <w:r w:rsidRPr="009B58CB">
        <w:rPr>
          <w:rFonts w:asciiTheme="minorEastAsia" w:hAnsiTheme="minorEastAsia" w:hint="eastAsia"/>
          <w:sz w:val="22"/>
        </w:rPr>
        <w:t>（４）</w:t>
      </w:r>
      <w:r>
        <w:rPr>
          <w:rFonts w:asciiTheme="minorEastAsia" w:hAnsiTheme="minorEastAsia" w:hint="eastAsia"/>
          <w:sz w:val="22"/>
        </w:rPr>
        <w:t xml:space="preserve">　</w:t>
      </w:r>
      <w:r w:rsidRPr="009B58CB">
        <w:rPr>
          <w:rFonts w:asciiTheme="minorEastAsia" w:hAnsiTheme="minorEastAsia" w:hint="eastAsia"/>
          <w:sz w:val="22"/>
        </w:rPr>
        <w:t>顧問は，外部指導者を活用する場合，練習日程や活動内容等について，共通理解を図りながら指導にあたる。</w:t>
      </w:r>
    </w:p>
    <w:p w:rsidR="009C51A7" w:rsidRPr="009B58CB" w:rsidRDefault="009C51A7" w:rsidP="009C51A7">
      <w:pPr>
        <w:ind w:leftChars="100" w:left="1090" w:hangingChars="400" w:hanging="880"/>
        <w:rPr>
          <w:rFonts w:asciiTheme="minorEastAsia" w:hAnsiTheme="minorEastAsia"/>
          <w:sz w:val="22"/>
        </w:rPr>
      </w:pPr>
      <w:r w:rsidRPr="009B58CB">
        <w:rPr>
          <w:rFonts w:asciiTheme="minorEastAsia" w:hAnsiTheme="minorEastAsia" w:hint="eastAsia"/>
          <w:sz w:val="22"/>
        </w:rPr>
        <w:t>（５）</w:t>
      </w:r>
      <w:r>
        <w:rPr>
          <w:rFonts w:asciiTheme="minorEastAsia" w:hAnsiTheme="minorEastAsia" w:hint="eastAsia"/>
          <w:sz w:val="22"/>
        </w:rPr>
        <w:t xml:space="preserve">　</w:t>
      </w:r>
      <w:r w:rsidRPr="009B58CB">
        <w:rPr>
          <w:rFonts w:asciiTheme="minorEastAsia" w:hAnsiTheme="minorEastAsia" w:hint="eastAsia"/>
          <w:sz w:val="22"/>
        </w:rPr>
        <w:t>顧問は，生徒の活動に立ち会い，直接指導または見守りをするのが原則であるが，やむを得ず直接練習に立ち会えない場合は，他の教員に協力を依頼し，活動内容を伝達する。</w:t>
      </w:r>
    </w:p>
    <w:p w:rsidR="009C51A7" w:rsidRPr="009B58CB" w:rsidRDefault="009C51A7" w:rsidP="009C51A7">
      <w:pPr>
        <w:ind w:leftChars="100" w:left="1090" w:hangingChars="400" w:hanging="880"/>
        <w:rPr>
          <w:rFonts w:asciiTheme="minorEastAsia" w:hAnsiTheme="minorEastAsia"/>
          <w:sz w:val="22"/>
        </w:rPr>
      </w:pPr>
      <w:r w:rsidRPr="009B58CB">
        <w:rPr>
          <w:rFonts w:asciiTheme="minorEastAsia" w:hAnsiTheme="minorEastAsia" w:hint="eastAsia"/>
          <w:sz w:val="22"/>
        </w:rPr>
        <w:t>（６）</w:t>
      </w:r>
      <w:r>
        <w:rPr>
          <w:rFonts w:asciiTheme="minorEastAsia" w:hAnsiTheme="minorEastAsia" w:hint="eastAsia"/>
          <w:sz w:val="22"/>
        </w:rPr>
        <w:t xml:space="preserve">　</w:t>
      </w:r>
      <w:r w:rsidRPr="009B58CB">
        <w:rPr>
          <w:rFonts w:asciiTheme="minorEastAsia" w:hAnsiTheme="minorEastAsia" w:hint="eastAsia"/>
          <w:sz w:val="22"/>
        </w:rPr>
        <w:t>顧問は，生徒の安全面を考慮し，練習場所の安全点検を行うとともに，完全退下時刻を厳守する。</w:t>
      </w:r>
    </w:p>
    <w:p w:rsidR="009C51A7" w:rsidRDefault="009C51A7" w:rsidP="009C51A7">
      <w:pPr>
        <w:ind w:leftChars="100" w:left="1090" w:hangingChars="400" w:hanging="880"/>
        <w:rPr>
          <w:rFonts w:asciiTheme="minorEastAsia" w:hAnsiTheme="minorEastAsia"/>
          <w:sz w:val="22"/>
        </w:rPr>
      </w:pPr>
      <w:r w:rsidRPr="009B58CB">
        <w:rPr>
          <w:rFonts w:asciiTheme="minorEastAsia" w:hAnsiTheme="minorEastAsia" w:hint="eastAsia"/>
          <w:sz w:val="22"/>
        </w:rPr>
        <w:t>（７）</w:t>
      </w:r>
      <w:r>
        <w:rPr>
          <w:rFonts w:asciiTheme="minorEastAsia" w:hAnsiTheme="minorEastAsia" w:hint="eastAsia"/>
          <w:sz w:val="22"/>
        </w:rPr>
        <w:t xml:space="preserve">　</w:t>
      </w:r>
      <w:r w:rsidRPr="009B58CB">
        <w:rPr>
          <w:rFonts w:asciiTheme="minorEastAsia" w:hAnsiTheme="minorEastAsia" w:hint="eastAsia"/>
          <w:sz w:val="22"/>
        </w:rPr>
        <w:t>顧問は，練習前や練習中の生徒の健康状態を確認しながら指導にあたる。また，部活動中に，生徒がけがをした場合は，管理職及び養護教諭に報告するとともに，保護者へ連絡する。必要に応じて応急手当を行う。</w:t>
      </w:r>
    </w:p>
    <w:p w:rsidR="009C51A7" w:rsidRDefault="009C51A7" w:rsidP="009C51A7">
      <w:pPr>
        <w:ind w:leftChars="100" w:left="1090" w:hangingChars="400" w:hanging="880"/>
        <w:rPr>
          <w:rFonts w:asciiTheme="minorEastAsia" w:hAnsiTheme="minorEastAsia"/>
          <w:sz w:val="22"/>
        </w:rPr>
      </w:pPr>
    </w:p>
    <w:sectPr w:rsidR="009C51A7" w:rsidSect="008034D2">
      <w:footerReference w:type="default" r:id="rId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23" w:rsidRDefault="00B36123" w:rsidP="00B36123">
      <w:r>
        <w:separator/>
      </w:r>
    </w:p>
  </w:endnote>
  <w:endnote w:type="continuationSeparator" w:id="0">
    <w:p w:rsidR="00B36123" w:rsidRDefault="00B36123" w:rsidP="00B3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panose1 w:val="02020A00000000000000"/>
    <w:charset w:val="80"/>
    <w:family w:val="roma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2A" w:rsidRDefault="0015472A">
    <w:pPr>
      <w:pStyle w:val="a8"/>
      <w:jc w:val="center"/>
    </w:pPr>
  </w:p>
  <w:p w:rsidR="0015472A" w:rsidRDefault="001547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23" w:rsidRDefault="00B36123" w:rsidP="00B36123">
      <w:r>
        <w:separator/>
      </w:r>
    </w:p>
  </w:footnote>
  <w:footnote w:type="continuationSeparator" w:id="0">
    <w:p w:rsidR="00B36123" w:rsidRDefault="00B36123" w:rsidP="00B36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390F"/>
    <w:multiLevelType w:val="hybridMultilevel"/>
    <w:tmpl w:val="3C8C227A"/>
    <w:lvl w:ilvl="0" w:tplc="9E7C6AF8">
      <w:start w:val="5"/>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2114255B"/>
    <w:multiLevelType w:val="hybridMultilevel"/>
    <w:tmpl w:val="9642DB60"/>
    <w:lvl w:ilvl="0" w:tplc="4E92BF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16068B"/>
    <w:multiLevelType w:val="hybridMultilevel"/>
    <w:tmpl w:val="D868B298"/>
    <w:lvl w:ilvl="0" w:tplc="DD2A395C">
      <w:start w:val="1"/>
      <w:numFmt w:val="decimalFullWidth"/>
      <w:lvlText w:val="（%1）"/>
      <w:lvlJc w:val="left"/>
      <w:pPr>
        <w:ind w:left="960" w:hanging="9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452AC8"/>
    <w:multiLevelType w:val="hybridMultilevel"/>
    <w:tmpl w:val="DB7E2D32"/>
    <w:lvl w:ilvl="0" w:tplc="1FA098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E31C1C"/>
    <w:multiLevelType w:val="hybridMultilevel"/>
    <w:tmpl w:val="97807FAA"/>
    <w:lvl w:ilvl="0" w:tplc="72FCCC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B6F35EC"/>
    <w:multiLevelType w:val="hybridMultilevel"/>
    <w:tmpl w:val="4E9C048C"/>
    <w:lvl w:ilvl="0" w:tplc="2F58A0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91419F"/>
    <w:multiLevelType w:val="hybridMultilevel"/>
    <w:tmpl w:val="5AE458C6"/>
    <w:lvl w:ilvl="0" w:tplc="433A5592">
      <w:start w:val="2"/>
      <w:numFmt w:val="bullet"/>
      <w:lvlText w:val="☆"/>
      <w:lvlJc w:val="left"/>
      <w:pPr>
        <w:ind w:left="360" w:hanging="360"/>
      </w:pPr>
      <w:rPr>
        <w:rFonts w:ascii="ＭＳ 明朝" w:eastAsia="ＭＳ 明朝" w:hAnsi="ＭＳ 明朝" w:cs="MS-Mincho"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677828"/>
    <w:multiLevelType w:val="hybridMultilevel"/>
    <w:tmpl w:val="5BE015F4"/>
    <w:lvl w:ilvl="0" w:tplc="41EEAEA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4"/>
  </w:num>
  <w:num w:numId="3">
    <w:abstractNumId w:val="3"/>
  </w:num>
  <w:num w:numId="4">
    <w:abstractNumId w:val="7"/>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3E"/>
    <w:rsid w:val="000114F1"/>
    <w:rsid w:val="00034DBE"/>
    <w:rsid w:val="00037F81"/>
    <w:rsid w:val="00046DA6"/>
    <w:rsid w:val="00050674"/>
    <w:rsid w:val="00054496"/>
    <w:rsid w:val="00054572"/>
    <w:rsid w:val="00055308"/>
    <w:rsid w:val="00056F5B"/>
    <w:rsid w:val="000657F7"/>
    <w:rsid w:val="000759EE"/>
    <w:rsid w:val="00075B95"/>
    <w:rsid w:val="00080275"/>
    <w:rsid w:val="00083073"/>
    <w:rsid w:val="00094C16"/>
    <w:rsid w:val="00097DDF"/>
    <w:rsid w:val="00097E58"/>
    <w:rsid w:val="000B0553"/>
    <w:rsid w:val="000B235F"/>
    <w:rsid w:val="000C4D5A"/>
    <w:rsid w:val="000C551E"/>
    <w:rsid w:val="000E63FE"/>
    <w:rsid w:val="001032BB"/>
    <w:rsid w:val="00112D3E"/>
    <w:rsid w:val="001137CA"/>
    <w:rsid w:val="00136E94"/>
    <w:rsid w:val="00147A23"/>
    <w:rsid w:val="00152C98"/>
    <w:rsid w:val="0015472A"/>
    <w:rsid w:val="00156B4A"/>
    <w:rsid w:val="00156FFD"/>
    <w:rsid w:val="00167E4C"/>
    <w:rsid w:val="0017649C"/>
    <w:rsid w:val="001779B0"/>
    <w:rsid w:val="00181EB3"/>
    <w:rsid w:val="001943AF"/>
    <w:rsid w:val="001A3B15"/>
    <w:rsid w:val="001A4B4B"/>
    <w:rsid w:val="001B0C6A"/>
    <w:rsid w:val="001C41ED"/>
    <w:rsid w:val="001D6955"/>
    <w:rsid w:val="001E3A5F"/>
    <w:rsid w:val="001E60D8"/>
    <w:rsid w:val="001F0C3A"/>
    <w:rsid w:val="00216818"/>
    <w:rsid w:val="00226340"/>
    <w:rsid w:val="00227A0D"/>
    <w:rsid w:val="00231940"/>
    <w:rsid w:val="00234F29"/>
    <w:rsid w:val="00264DB4"/>
    <w:rsid w:val="00277BD3"/>
    <w:rsid w:val="00281011"/>
    <w:rsid w:val="0029157B"/>
    <w:rsid w:val="002C2964"/>
    <w:rsid w:val="002F4DD4"/>
    <w:rsid w:val="002F76FE"/>
    <w:rsid w:val="0031328E"/>
    <w:rsid w:val="00313883"/>
    <w:rsid w:val="00327409"/>
    <w:rsid w:val="003275D8"/>
    <w:rsid w:val="0033196D"/>
    <w:rsid w:val="00344B00"/>
    <w:rsid w:val="003648D7"/>
    <w:rsid w:val="003705B9"/>
    <w:rsid w:val="00376C7A"/>
    <w:rsid w:val="003863D4"/>
    <w:rsid w:val="00387DA1"/>
    <w:rsid w:val="003A12C4"/>
    <w:rsid w:val="003A7D26"/>
    <w:rsid w:val="003E2708"/>
    <w:rsid w:val="003F2565"/>
    <w:rsid w:val="004237C3"/>
    <w:rsid w:val="004309E3"/>
    <w:rsid w:val="0043590B"/>
    <w:rsid w:val="00435F16"/>
    <w:rsid w:val="00436511"/>
    <w:rsid w:val="00437B3B"/>
    <w:rsid w:val="004416CB"/>
    <w:rsid w:val="0047115E"/>
    <w:rsid w:val="00471BFD"/>
    <w:rsid w:val="00474679"/>
    <w:rsid w:val="00491769"/>
    <w:rsid w:val="004A5533"/>
    <w:rsid w:val="004C1BE2"/>
    <w:rsid w:val="004C766D"/>
    <w:rsid w:val="004F5C0B"/>
    <w:rsid w:val="00520264"/>
    <w:rsid w:val="0052743E"/>
    <w:rsid w:val="00531A9D"/>
    <w:rsid w:val="00533276"/>
    <w:rsid w:val="005447D6"/>
    <w:rsid w:val="0056709B"/>
    <w:rsid w:val="00580124"/>
    <w:rsid w:val="005862CE"/>
    <w:rsid w:val="005914B7"/>
    <w:rsid w:val="00592DC5"/>
    <w:rsid w:val="00594440"/>
    <w:rsid w:val="005A4AC2"/>
    <w:rsid w:val="005B42A9"/>
    <w:rsid w:val="005B4DD8"/>
    <w:rsid w:val="005D07EB"/>
    <w:rsid w:val="005D4D4F"/>
    <w:rsid w:val="005E17B5"/>
    <w:rsid w:val="005E1D15"/>
    <w:rsid w:val="005F2EC0"/>
    <w:rsid w:val="00611A4E"/>
    <w:rsid w:val="00612945"/>
    <w:rsid w:val="00621AE5"/>
    <w:rsid w:val="00625146"/>
    <w:rsid w:val="00626F36"/>
    <w:rsid w:val="00651CEC"/>
    <w:rsid w:val="00657964"/>
    <w:rsid w:val="00673559"/>
    <w:rsid w:val="006822E0"/>
    <w:rsid w:val="00686FAA"/>
    <w:rsid w:val="00696349"/>
    <w:rsid w:val="00697B99"/>
    <w:rsid w:val="006A0903"/>
    <w:rsid w:val="006A0E9F"/>
    <w:rsid w:val="006B28F3"/>
    <w:rsid w:val="006B588E"/>
    <w:rsid w:val="006C0892"/>
    <w:rsid w:val="006D0178"/>
    <w:rsid w:val="006D46F9"/>
    <w:rsid w:val="006E6784"/>
    <w:rsid w:val="006F4621"/>
    <w:rsid w:val="00703B66"/>
    <w:rsid w:val="00713963"/>
    <w:rsid w:val="00741EF8"/>
    <w:rsid w:val="007532F2"/>
    <w:rsid w:val="00753401"/>
    <w:rsid w:val="00761267"/>
    <w:rsid w:val="007767CF"/>
    <w:rsid w:val="00786218"/>
    <w:rsid w:val="00793154"/>
    <w:rsid w:val="007939FE"/>
    <w:rsid w:val="007A67BC"/>
    <w:rsid w:val="007F1C7F"/>
    <w:rsid w:val="00802B2F"/>
    <w:rsid w:val="008034D2"/>
    <w:rsid w:val="00805D49"/>
    <w:rsid w:val="008075FE"/>
    <w:rsid w:val="00810BFB"/>
    <w:rsid w:val="00843740"/>
    <w:rsid w:val="00845248"/>
    <w:rsid w:val="00847F74"/>
    <w:rsid w:val="00850EDA"/>
    <w:rsid w:val="008510A6"/>
    <w:rsid w:val="00852FA5"/>
    <w:rsid w:val="0085596D"/>
    <w:rsid w:val="00857383"/>
    <w:rsid w:val="00860CD5"/>
    <w:rsid w:val="00866036"/>
    <w:rsid w:val="00871DF2"/>
    <w:rsid w:val="0087525B"/>
    <w:rsid w:val="008A273D"/>
    <w:rsid w:val="008A28B2"/>
    <w:rsid w:val="008A2D4F"/>
    <w:rsid w:val="008B43C9"/>
    <w:rsid w:val="008C191F"/>
    <w:rsid w:val="008C7FCB"/>
    <w:rsid w:val="008D6F89"/>
    <w:rsid w:val="00902B58"/>
    <w:rsid w:val="009039A4"/>
    <w:rsid w:val="00903A2F"/>
    <w:rsid w:val="0090614B"/>
    <w:rsid w:val="009066BD"/>
    <w:rsid w:val="00922FB8"/>
    <w:rsid w:val="009237D9"/>
    <w:rsid w:val="009409EB"/>
    <w:rsid w:val="009443D8"/>
    <w:rsid w:val="00947075"/>
    <w:rsid w:val="009621C5"/>
    <w:rsid w:val="00962FB3"/>
    <w:rsid w:val="009679ED"/>
    <w:rsid w:val="00971EB0"/>
    <w:rsid w:val="00974D86"/>
    <w:rsid w:val="00985E99"/>
    <w:rsid w:val="00996F76"/>
    <w:rsid w:val="009B0ABF"/>
    <w:rsid w:val="009B3C02"/>
    <w:rsid w:val="009B3FF8"/>
    <w:rsid w:val="009B41CC"/>
    <w:rsid w:val="009C3BE5"/>
    <w:rsid w:val="009C51A7"/>
    <w:rsid w:val="009D31D7"/>
    <w:rsid w:val="009D6753"/>
    <w:rsid w:val="009D7591"/>
    <w:rsid w:val="009E0B80"/>
    <w:rsid w:val="009F6FF0"/>
    <w:rsid w:val="009F7C38"/>
    <w:rsid w:val="00A0082D"/>
    <w:rsid w:val="00A011C7"/>
    <w:rsid w:val="00A32243"/>
    <w:rsid w:val="00A50572"/>
    <w:rsid w:val="00A51461"/>
    <w:rsid w:val="00A545EC"/>
    <w:rsid w:val="00A6030B"/>
    <w:rsid w:val="00A60755"/>
    <w:rsid w:val="00A7223A"/>
    <w:rsid w:val="00A94DBF"/>
    <w:rsid w:val="00AA0282"/>
    <w:rsid w:val="00AD54A3"/>
    <w:rsid w:val="00AE0734"/>
    <w:rsid w:val="00AE1309"/>
    <w:rsid w:val="00AE59E7"/>
    <w:rsid w:val="00AE7C0F"/>
    <w:rsid w:val="00B02BFE"/>
    <w:rsid w:val="00B03A83"/>
    <w:rsid w:val="00B27ADE"/>
    <w:rsid w:val="00B3353C"/>
    <w:rsid w:val="00B33F56"/>
    <w:rsid w:val="00B36123"/>
    <w:rsid w:val="00B371A1"/>
    <w:rsid w:val="00B47341"/>
    <w:rsid w:val="00B6232B"/>
    <w:rsid w:val="00B648B6"/>
    <w:rsid w:val="00B650F9"/>
    <w:rsid w:val="00BA0E23"/>
    <w:rsid w:val="00BA54D1"/>
    <w:rsid w:val="00BC1C91"/>
    <w:rsid w:val="00BC2073"/>
    <w:rsid w:val="00BC6C17"/>
    <w:rsid w:val="00BC78C5"/>
    <w:rsid w:val="00BE4CDC"/>
    <w:rsid w:val="00C06811"/>
    <w:rsid w:val="00C06EF2"/>
    <w:rsid w:val="00C40803"/>
    <w:rsid w:val="00C41EE1"/>
    <w:rsid w:val="00C42630"/>
    <w:rsid w:val="00C45615"/>
    <w:rsid w:val="00C459EF"/>
    <w:rsid w:val="00C47D92"/>
    <w:rsid w:val="00C56221"/>
    <w:rsid w:val="00C701E7"/>
    <w:rsid w:val="00C71DC0"/>
    <w:rsid w:val="00C857E8"/>
    <w:rsid w:val="00C976A6"/>
    <w:rsid w:val="00CA1D44"/>
    <w:rsid w:val="00CA63D5"/>
    <w:rsid w:val="00CB1077"/>
    <w:rsid w:val="00CB5308"/>
    <w:rsid w:val="00CC2D75"/>
    <w:rsid w:val="00CD4AFA"/>
    <w:rsid w:val="00CE6F16"/>
    <w:rsid w:val="00CF7246"/>
    <w:rsid w:val="00CF752D"/>
    <w:rsid w:val="00D019C4"/>
    <w:rsid w:val="00D22A18"/>
    <w:rsid w:val="00D2334C"/>
    <w:rsid w:val="00D42E41"/>
    <w:rsid w:val="00D4780A"/>
    <w:rsid w:val="00D632AE"/>
    <w:rsid w:val="00D6721B"/>
    <w:rsid w:val="00D70966"/>
    <w:rsid w:val="00D77B70"/>
    <w:rsid w:val="00D8636A"/>
    <w:rsid w:val="00D9489E"/>
    <w:rsid w:val="00D96FAB"/>
    <w:rsid w:val="00DB023B"/>
    <w:rsid w:val="00DE72FF"/>
    <w:rsid w:val="00DF1C4F"/>
    <w:rsid w:val="00DF1D95"/>
    <w:rsid w:val="00DF6C61"/>
    <w:rsid w:val="00E02B5A"/>
    <w:rsid w:val="00E114AC"/>
    <w:rsid w:val="00E118F7"/>
    <w:rsid w:val="00E120D1"/>
    <w:rsid w:val="00E17400"/>
    <w:rsid w:val="00E3628E"/>
    <w:rsid w:val="00E37F18"/>
    <w:rsid w:val="00E40F0F"/>
    <w:rsid w:val="00E448A2"/>
    <w:rsid w:val="00E5069A"/>
    <w:rsid w:val="00E5734B"/>
    <w:rsid w:val="00E66425"/>
    <w:rsid w:val="00E95AD2"/>
    <w:rsid w:val="00EA7FB6"/>
    <w:rsid w:val="00EB0C7B"/>
    <w:rsid w:val="00EB470C"/>
    <w:rsid w:val="00EB4ED7"/>
    <w:rsid w:val="00EB51BA"/>
    <w:rsid w:val="00EC1B83"/>
    <w:rsid w:val="00ED51F1"/>
    <w:rsid w:val="00F11DC1"/>
    <w:rsid w:val="00F12E79"/>
    <w:rsid w:val="00F209DB"/>
    <w:rsid w:val="00F2518F"/>
    <w:rsid w:val="00F25F60"/>
    <w:rsid w:val="00F33BA4"/>
    <w:rsid w:val="00F42146"/>
    <w:rsid w:val="00F43C89"/>
    <w:rsid w:val="00F44603"/>
    <w:rsid w:val="00F56E74"/>
    <w:rsid w:val="00F64796"/>
    <w:rsid w:val="00F84DD4"/>
    <w:rsid w:val="00FA3EF8"/>
    <w:rsid w:val="00FB0C87"/>
    <w:rsid w:val="00FD6421"/>
    <w:rsid w:val="00FE1646"/>
    <w:rsid w:val="00FF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docId w15:val="{8F14E16B-C6C6-4FFC-BBAD-671D0C64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2D3E"/>
  </w:style>
  <w:style w:type="character" w:customStyle="1" w:styleId="a4">
    <w:name w:val="日付 (文字)"/>
    <w:basedOn w:val="a0"/>
    <w:link w:val="a3"/>
    <w:uiPriority w:val="99"/>
    <w:semiHidden/>
    <w:rsid w:val="00112D3E"/>
  </w:style>
  <w:style w:type="paragraph" w:styleId="a5">
    <w:name w:val="List Paragraph"/>
    <w:basedOn w:val="a"/>
    <w:uiPriority w:val="34"/>
    <w:qFormat/>
    <w:rsid w:val="00112D3E"/>
    <w:pPr>
      <w:ind w:leftChars="400" w:left="840"/>
    </w:pPr>
  </w:style>
  <w:style w:type="paragraph" w:styleId="a6">
    <w:name w:val="header"/>
    <w:basedOn w:val="a"/>
    <w:link w:val="a7"/>
    <w:uiPriority w:val="99"/>
    <w:unhideWhenUsed/>
    <w:rsid w:val="00B36123"/>
    <w:pPr>
      <w:tabs>
        <w:tab w:val="center" w:pos="4252"/>
        <w:tab w:val="right" w:pos="8504"/>
      </w:tabs>
      <w:snapToGrid w:val="0"/>
    </w:pPr>
  </w:style>
  <w:style w:type="character" w:customStyle="1" w:styleId="a7">
    <w:name w:val="ヘッダー (文字)"/>
    <w:basedOn w:val="a0"/>
    <w:link w:val="a6"/>
    <w:uiPriority w:val="99"/>
    <w:rsid w:val="00B36123"/>
  </w:style>
  <w:style w:type="paragraph" w:styleId="a8">
    <w:name w:val="footer"/>
    <w:basedOn w:val="a"/>
    <w:link w:val="a9"/>
    <w:uiPriority w:val="99"/>
    <w:unhideWhenUsed/>
    <w:rsid w:val="00B36123"/>
    <w:pPr>
      <w:tabs>
        <w:tab w:val="center" w:pos="4252"/>
        <w:tab w:val="right" w:pos="8504"/>
      </w:tabs>
      <w:snapToGrid w:val="0"/>
    </w:pPr>
  </w:style>
  <w:style w:type="character" w:customStyle="1" w:styleId="a9">
    <w:name w:val="フッター (文字)"/>
    <w:basedOn w:val="a0"/>
    <w:link w:val="a8"/>
    <w:uiPriority w:val="99"/>
    <w:rsid w:val="00B36123"/>
  </w:style>
  <w:style w:type="paragraph" w:customStyle="1" w:styleId="Default">
    <w:name w:val="Default"/>
    <w:rsid w:val="00611A4E"/>
    <w:pPr>
      <w:widowControl w:val="0"/>
      <w:autoSpaceDE w:val="0"/>
      <w:autoSpaceDN w:val="0"/>
      <w:adjustRightInd w:val="0"/>
    </w:pPr>
    <w:rPr>
      <w:rFonts w:ascii="ＭＳ." w:eastAsia="ＭＳ." w:hAnsi="Century" w:cs="ＭＳ."/>
      <w:color w:val="000000"/>
      <w:kern w:val="0"/>
      <w:sz w:val="24"/>
      <w:szCs w:val="24"/>
    </w:rPr>
  </w:style>
  <w:style w:type="paragraph" w:styleId="Web">
    <w:name w:val="Normal (Web)"/>
    <w:basedOn w:val="a"/>
    <w:uiPriority w:val="99"/>
    <w:semiHidden/>
    <w:unhideWhenUsed/>
    <w:rsid w:val="00AA02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AA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E3A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3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807174">
      <w:bodyDiv w:val="1"/>
      <w:marLeft w:val="0"/>
      <w:marRight w:val="0"/>
      <w:marTop w:val="0"/>
      <w:marBottom w:val="0"/>
      <w:divBdr>
        <w:top w:val="none" w:sz="0" w:space="0" w:color="auto"/>
        <w:left w:val="none" w:sz="0" w:space="0" w:color="auto"/>
        <w:bottom w:val="none" w:sz="0" w:space="0" w:color="auto"/>
        <w:right w:val="none" w:sz="0" w:space="0" w:color="auto"/>
      </w:divBdr>
      <w:divsChild>
        <w:div w:id="526413571">
          <w:marLeft w:val="0"/>
          <w:marRight w:val="0"/>
          <w:marTop w:val="0"/>
          <w:marBottom w:val="0"/>
          <w:divBdr>
            <w:top w:val="none" w:sz="0" w:space="0" w:color="auto"/>
            <w:left w:val="none" w:sz="0" w:space="0" w:color="auto"/>
            <w:bottom w:val="none" w:sz="0" w:space="0" w:color="auto"/>
            <w:right w:val="none" w:sz="0" w:space="0" w:color="auto"/>
          </w:divBdr>
          <w:divsChild>
            <w:div w:id="955016360">
              <w:marLeft w:val="0"/>
              <w:marRight w:val="0"/>
              <w:marTop w:val="0"/>
              <w:marBottom w:val="0"/>
              <w:divBdr>
                <w:top w:val="none" w:sz="0" w:space="0" w:color="auto"/>
                <w:left w:val="none" w:sz="0" w:space="0" w:color="auto"/>
                <w:bottom w:val="none" w:sz="0" w:space="0" w:color="auto"/>
                <w:right w:val="none" w:sz="0" w:space="0" w:color="auto"/>
              </w:divBdr>
              <w:divsChild>
                <w:div w:id="1196700136">
                  <w:marLeft w:val="0"/>
                  <w:marRight w:val="0"/>
                  <w:marTop w:val="0"/>
                  <w:marBottom w:val="0"/>
                  <w:divBdr>
                    <w:top w:val="none" w:sz="0" w:space="0" w:color="auto"/>
                    <w:left w:val="none" w:sz="0" w:space="0" w:color="auto"/>
                    <w:bottom w:val="none" w:sz="0" w:space="0" w:color="auto"/>
                    <w:right w:val="none" w:sz="0" w:space="0" w:color="auto"/>
                  </w:divBdr>
                  <w:divsChild>
                    <w:div w:id="621157400">
                      <w:marLeft w:val="0"/>
                      <w:marRight w:val="0"/>
                      <w:marTop w:val="0"/>
                      <w:marBottom w:val="0"/>
                      <w:divBdr>
                        <w:top w:val="none" w:sz="0" w:space="0" w:color="auto"/>
                        <w:left w:val="none" w:sz="0" w:space="0" w:color="auto"/>
                        <w:bottom w:val="none" w:sz="0" w:space="0" w:color="auto"/>
                        <w:right w:val="none" w:sz="0" w:space="0" w:color="auto"/>
                      </w:divBdr>
                      <w:divsChild>
                        <w:div w:id="2130706846">
                          <w:marLeft w:val="0"/>
                          <w:marRight w:val="0"/>
                          <w:marTop w:val="0"/>
                          <w:marBottom w:val="0"/>
                          <w:divBdr>
                            <w:top w:val="none" w:sz="0" w:space="0" w:color="auto"/>
                            <w:left w:val="none" w:sz="0" w:space="0" w:color="auto"/>
                            <w:bottom w:val="none" w:sz="0" w:space="0" w:color="auto"/>
                            <w:right w:val="none" w:sz="0" w:space="0" w:color="auto"/>
                          </w:divBdr>
                          <w:divsChild>
                            <w:div w:id="1625112514">
                              <w:marLeft w:val="0"/>
                              <w:marRight w:val="0"/>
                              <w:marTop w:val="0"/>
                              <w:marBottom w:val="0"/>
                              <w:divBdr>
                                <w:top w:val="none" w:sz="0" w:space="0" w:color="auto"/>
                                <w:left w:val="none" w:sz="0" w:space="0" w:color="auto"/>
                                <w:bottom w:val="none" w:sz="0" w:space="0" w:color="auto"/>
                                <w:right w:val="none" w:sz="0" w:space="0" w:color="auto"/>
                              </w:divBdr>
                              <w:divsChild>
                                <w:div w:id="8145664">
                                  <w:marLeft w:val="0"/>
                                  <w:marRight w:val="0"/>
                                  <w:marTop w:val="0"/>
                                  <w:marBottom w:val="0"/>
                                  <w:divBdr>
                                    <w:top w:val="none" w:sz="0" w:space="0" w:color="auto"/>
                                    <w:left w:val="none" w:sz="0" w:space="0" w:color="auto"/>
                                    <w:bottom w:val="none" w:sz="0" w:space="0" w:color="auto"/>
                                    <w:right w:val="none" w:sz="0" w:space="0" w:color="auto"/>
                                  </w:divBdr>
                                  <w:divsChild>
                                    <w:div w:id="1871726340">
                                      <w:marLeft w:val="0"/>
                                      <w:marRight w:val="0"/>
                                      <w:marTop w:val="0"/>
                                      <w:marBottom w:val="0"/>
                                      <w:divBdr>
                                        <w:top w:val="none" w:sz="0" w:space="0" w:color="auto"/>
                                        <w:left w:val="none" w:sz="0" w:space="0" w:color="auto"/>
                                        <w:bottom w:val="none" w:sz="0" w:space="0" w:color="auto"/>
                                        <w:right w:val="none" w:sz="0" w:space="0" w:color="auto"/>
                                      </w:divBdr>
                                      <w:divsChild>
                                        <w:div w:id="923030710">
                                          <w:marLeft w:val="0"/>
                                          <w:marRight w:val="0"/>
                                          <w:marTop w:val="0"/>
                                          <w:marBottom w:val="0"/>
                                          <w:divBdr>
                                            <w:top w:val="none" w:sz="0" w:space="0" w:color="auto"/>
                                            <w:left w:val="none" w:sz="0" w:space="0" w:color="auto"/>
                                            <w:bottom w:val="none" w:sz="0" w:space="0" w:color="auto"/>
                                            <w:right w:val="none" w:sz="0" w:space="0" w:color="auto"/>
                                          </w:divBdr>
                                          <w:divsChild>
                                            <w:div w:id="1357921889">
                                              <w:marLeft w:val="0"/>
                                              <w:marRight w:val="0"/>
                                              <w:marTop w:val="0"/>
                                              <w:marBottom w:val="0"/>
                                              <w:divBdr>
                                                <w:top w:val="none" w:sz="0" w:space="0" w:color="auto"/>
                                                <w:left w:val="none" w:sz="0" w:space="0" w:color="auto"/>
                                                <w:bottom w:val="none" w:sz="0" w:space="0" w:color="auto"/>
                                                <w:right w:val="none" w:sz="0" w:space="0" w:color="auto"/>
                                              </w:divBdr>
                                              <w:divsChild>
                                                <w:div w:id="146165821">
                                                  <w:marLeft w:val="0"/>
                                                  <w:marRight w:val="0"/>
                                                  <w:marTop w:val="0"/>
                                                  <w:marBottom w:val="0"/>
                                                  <w:divBdr>
                                                    <w:top w:val="none" w:sz="0" w:space="0" w:color="auto"/>
                                                    <w:left w:val="none" w:sz="0" w:space="0" w:color="auto"/>
                                                    <w:bottom w:val="none" w:sz="0" w:space="0" w:color="auto"/>
                                                    <w:right w:val="none" w:sz="0" w:space="0" w:color="auto"/>
                                                  </w:divBdr>
                                                  <w:divsChild>
                                                    <w:div w:id="3535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1AEE-AAE2-4AB4-A72F-A79133A9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八戸市教育委員会</dc:creator>
  <cp:lastModifiedBy>校務モード</cp:lastModifiedBy>
  <cp:revision>2</cp:revision>
  <cp:lastPrinted>2022-03-31T02:56:00Z</cp:lastPrinted>
  <dcterms:created xsi:type="dcterms:W3CDTF">2023-04-24T01:56:00Z</dcterms:created>
  <dcterms:modified xsi:type="dcterms:W3CDTF">2023-04-24T01:56:00Z</dcterms:modified>
</cp:coreProperties>
</file>